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668" w:rsidRPr="007A5668" w:rsidRDefault="007A5668" w:rsidP="007A5668">
      <w:pPr>
        <w:shd w:val="clear" w:color="auto" w:fill="4F167C"/>
        <w:spacing w:line="240" w:lineRule="auto"/>
        <w:outlineLvl w:val="0"/>
        <w:rPr>
          <w:rFonts w:ascii="inherit" w:eastAsia="Times New Roman" w:hAnsi="inherit" w:cs="Arial"/>
          <w:color w:val="FFFFFF"/>
          <w:kern w:val="36"/>
          <w:sz w:val="36"/>
          <w:szCs w:val="36"/>
          <w:lang w:bidi="hi-IN"/>
        </w:rPr>
      </w:pPr>
      <w:r w:rsidRPr="007A5668">
        <w:rPr>
          <w:rFonts w:ascii="inherit" w:eastAsia="Times New Roman" w:hAnsi="inherit" w:cs="Arial"/>
          <w:color w:val="FFFFFF"/>
          <w:kern w:val="36"/>
          <w:sz w:val="36"/>
          <w:szCs w:val="36"/>
          <w:lang w:bidi="hi-IN"/>
        </w:rPr>
        <w:t xml:space="preserve">Prime </w:t>
      </w:r>
      <w:proofErr w:type="gramStart"/>
      <w:r w:rsidRPr="007A5668">
        <w:rPr>
          <w:rFonts w:ascii="inherit" w:eastAsia="Times New Roman" w:hAnsi="inherit" w:cs="Arial"/>
          <w:color w:val="FFFFFF"/>
          <w:kern w:val="36"/>
          <w:sz w:val="36"/>
          <w:szCs w:val="36"/>
          <w:lang w:bidi="hi-IN"/>
        </w:rPr>
        <w:t>Minister &amp;</w:t>
      </w:r>
      <w:proofErr w:type="gramEnd"/>
      <w:r w:rsidRPr="007A5668">
        <w:rPr>
          <w:rFonts w:ascii="inherit" w:eastAsia="Times New Roman" w:hAnsi="inherit" w:cs="Arial"/>
          <w:color w:val="FFFFFF"/>
          <w:kern w:val="36"/>
          <w:sz w:val="36"/>
          <w:szCs w:val="36"/>
          <w:lang w:bidi="hi-IN"/>
        </w:rPr>
        <w:t xml:space="preserve"> Council of Ministers - Power &amp; Function of Prime Minister</w:t>
      </w:r>
    </w:p>
    <w:p w:rsidR="007A5668" w:rsidRPr="007A5668" w:rsidRDefault="008F3C64" w:rsidP="007A5668">
      <w:pPr>
        <w:spacing w:after="150" w:line="240" w:lineRule="auto"/>
        <w:rPr>
          <w:rFonts w:ascii="Times New Roman" w:eastAsia="Times New Roman" w:hAnsi="Times New Roman" w:cs="Times New Roman"/>
          <w:sz w:val="24"/>
          <w:szCs w:val="24"/>
          <w:lang w:bidi="hi-IN"/>
        </w:rPr>
      </w:pPr>
      <w:r w:rsidRPr="008F3C64">
        <w:rPr>
          <w:rFonts w:ascii="Times New Roman" w:eastAsia="Times New Roman" w:hAnsi="Times New Roman" w:cs="Times New Roman"/>
          <w:b/>
          <w:bCs/>
          <w:sz w:val="24"/>
          <w:szCs w:val="24"/>
          <w:lang w:bidi="hi-IN"/>
        </w:rPr>
        <w:t>INTRODUCTION</w:t>
      </w:r>
      <w:r>
        <w:rPr>
          <w:rFonts w:ascii="Times New Roman" w:eastAsia="Times New Roman" w:hAnsi="Times New Roman" w:cs="Times New Roman"/>
          <w:sz w:val="24"/>
          <w:szCs w:val="24"/>
          <w:lang w:bidi="hi-IN"/>
        </w:rPr>
        <w:t xml:space="preserve">- </w:t>
      </w:r>
      <w:r w:rsidR="007A5668" w:rsidRPr="007A5668">
        <w:rPr>
          <w:rFonts w:ascii="Times New Roman" w:eastAsia="Times New Roman" w:hAnsi="Times New Roman" w:cs="Times New Roman"/>
          <w:sz w:val="24"/>
          <w:szCs w:val="24"/>
          <w:lang w:bidi="hi-IN"/>
        </w:rPr>
        <w:t xml:space="preserve">Article 75 of the Indian Constitution mentions that a Prime Minister is one who is appointed by the President. There is no specific procedure for his election or appointment. Article 74(1) </w:t>
      </w:r>
      <w:proofErr w:type="gramStart"/>
      <w:r w:rsidR="007A5668" w:rsidRPr="007A5668">
        <w:rPr>
          <w:rFonts w:ascii="Times New Roman" w:eastAsia="Times New Roman" w:hAnsi="Times New Roman" w:cs="Times New Roman"/>
          <w:sz w:val="24"/>
          <w:szCs w:val="24"/>
          <w:lang w:bidi="hi-IN"/>
        </w:rPr>
        <w:t>states</w:t>
      </w:r>
      <w:proofErr w:type="gramEnd"/>
      <w:r w:rsidR="007A5668" w:rsidRPr="007A5668">
        <w:rPr>
          <w:rFonts w:ascii="Times New Roman" w:eastAsia="Times New Roman" w:hAnsi="Times New Roman" w:cs="Times New Roman"/>
          <w:sz w:val="24"/>
          <w:szCs w:val="24"/>
          <w:lang w:bidi="hi-IN"/>
        </w:rPr>
        <w:t xml:space="preserve"> that there shall be a Council of Ministers with a Prime Minister at the head to aid and advise the President. Thus, the Indian Constitution itself recognizes</w:t>
      </w:r>
      <w:r>
        <w:rPr>
          <w:rFonts w:ascii="Times New Roman" w:eastAsia="Times New Roman" w:hAnsi="Times New Roman" w:cs="Times New Roman"/>
          <w:sz w:val="24"/>
          <w:szCs w:val="24"/>
          <w:lang w:bidi="hi-IN"/>
        </w:rPr>
        <w:t xml:space="preserve"> a Council of Ministers.</w:t>
      </w:r>
      <w:proofErr w:type="gramStart"/>
      <w:r>
        <w:rPr>
          <w:rFonts w:ascii="Times New Roman" w:eastAsia="Times New Roman" w:hAnsi="Times New Roman" w:cs="Times New Roman"/>
          <w:sz w:val="24"/>
          <w:szCs w:val="24"/>
          <w:lang w:bidi="hi-IN"/>
        </w:rPr>
        <w:t xml:space="preserve">, </w:t>
      </w:r>
      <w:r w:rsidR="007A5668" w:rsidRPr="007A5668">
        <w:rPr>
          <w:rFonts w:ascii="Times New Roman" w:eastAsia="Times New Roman" w:hAnsi="Times New Roman" w:cs="Times New Roman"/>
          <w:sz w:val="24"/>
          <w:szCs w:val="24"/>
          <w:lang w:bidi="hi-IN"/>
        </w:rPr>
        <w:t xml:space="preserve"> This</w:t>
      </w:r>
      <w:proofErr w:type="gramEnd"/>
      <w:r w:rsidR="007A5668" w:rsidRPr="007A5668">
        <w:rPr>
          <w:rFonts w:ascii="Times New Roman" w:eastAsia="Times New Roman" w:hAnsi="Times New Roman" w:cs="Times New Roman"/>
          <w:sz w:val="24"/>
          <w:szCs w:val="24"/>
          <w:lang w:bidi="hi-IN"/>
        </w:rPr>
        <w:t xml:space="preserve"> article will mention in detail about Prime Minister and Council of Ministers who form an important part of the Union Executive.</w:t>
      </w:r>
    </w:p>
    <w:p w:rsidR="007A5668" w:rsidRDefault="007A5668" w:rsidP="007A5668">
      <w:pPr>
        <w:pStyle w:val="Heading2"/>
        <w:shd w:val="clear" w:color="auto" w:fill="FFFFFF"/>
        <w:spacing w:before="300" w:after="150"/>
        <w:rPr>
          <w:rFonts w:ascii="inherit" w:hAnsi="inherit" w:cs="Arial"/>
          <w:b w:val="0"/>
          <w:bCs w:val="0"/>
          <w:color w:val="813588"/>
          <w:sz w:val="32"/>
          <w:szCs w:val="32"/>
        </w:rPr>
      </w:pPr>
      <w:r>
        <w:rPr>
          <w:rFonts w:ascii="inherit" w:hAnsi="inherit" w:cs="Arial"/>
          <w:b w:val="0"/>
          <w:bCs w:val="0"/>
          <w:color w:val="813588"/>
          <w:sz w:val="32"/>
          <w:szCs w:val="32"/>
        </w:rPr>
        <w:t>Is Prime Minister of India elected or appointed?</w:t>
      </w:r>
    </w:p>
    <w:p w:rsidR="007A5668" w:rsidRDefault="007A5668" w:rsidP="007A566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President of India appoints a person as the Prime Minister who is either the leader of the party which holds a majority of seats in the </w:t>
      </w:r>
      <w:proofErr w:type="spellStart"/>
      <w:r>
        <w:rPr>
          <w:rFonts w:ascii="Arial" w:hAnsi="Arial" w:cs="Arial"/>
          <w:color w:val="333333"/>
          <w:sz w:val="21"/>
          <w:szCs w:val="21"/>
        </w:rPr>
        <w:t>Lok</w:t>
      </w:r>
      <w:proofErr w:type="spellEnd"/>
      <w:r>
        <w:rPr>
          <w:rFonts w:ascii="Arial" w:hAnsi="Arial" w:cs="Arial"/>
          <w:color w:val="333333"/>
          <w:sz w:val="21"/>
          <w:szCs w:val="21"/>
        </w:rPr>
        <w:t xml:space="preserve"> </w:t>
      </w:r>
      <w:proofErr w:type="spellStart"/>
      <w:r>
        <w:rPr>
          <w:rFonts w:ascii="Arial" w:hAnsi="Arial" w:cs="Arial"/>
          <w:color w:val="333333"/>
          <w:sz w:val="21"/>
          <w:szCs w:val="21"/>
        </w:rPr>
        <w:t>Sabha</w:t>
      </w:r>
      <w:proofErr w:type="spellEnd"/>
      <w:r>
        <w:rPr>
          <w:rFonts w:ascii="Arial" w:hAnsi="Arial" w:cs="Arial"/>
          <w:color w:val="333333"/>
          <w:sz w:val="21"/>
          <w:szCs w:val="21"/>
        </w:rPr>
        <w:t xml:space="preserve"> or is a person who is able to win the confidence of the </w:t>
      </w:r>
      <w:proofErr w:type="spellStart"/>
      <w:r>
        <w:rPr>
          <w:rFonts w:ascii="Arial" w:hAnsi="Arial" w:cs="Arial"/>
          <w:color w:val="333333"/>
          <w:sz w:val="21"/>
          <w:szCs w:val="21"/>
        </w:rPr>
        <w:t>Lok</w:t>
      </w:r>
      <w:proofErr w:type="spellEnd"/>
      <w:r>
        <w:rPr>
          <w:rFonts w:ascii="Arial" w:hAnsi="Arial" w:cs="Arial"/>
          <w:color w:val="333333"/>
          <w:sz w:val="21"/>
          <w:szCs w:val="21"/>
        </w:rPr>
        <w:t xml:space="preserve"> </w:t>
      </w:r>
      <w:proofErr w:type="spellStart"/>
      <w:r>
        <w:rPr>
          <w:rFonts w:ascii="Arial" w:hAnsi="Arial" w:cs="Arial"/>
          <w:color w:val="333333"/>
          <w:sz w:val="21"/>
          <w:szCs w:val="21"/>
        </w:rPr>
        <w:t>Sabha</w:t>
      </w:r>
      <w:proofErr w:type="spellEnd"/>
      <w:r>
        <w:rPr>
          <w:rFonts w:ascii="Arial" w:hAnsi="Arial" w:cs="Arial"/>
          <w:color w:val="333333"/>
          <w:sz w:val="21"/>
          <w:szCs w:val="21"/>
        </w:rPr>
        <w:t xml:space="preserve"> by gaining the support of other political parties. All other ministers are appointed by the </w:t>
      </w:r>
      <w:hyperlink r:id="rId5" w:history="1">
        <w:r>
          <w:rPr>
            <w:rStyle w:val="Hyperlink"/>
            <w:rFonts w:ascii="Arial" w:hAnsi="Arial" w:cs="Arial"/>
            <w:color w:val="73AD21"/>
            <w:sz w:val="21"/>
            <w:szCs w:val="21"/>
            <w:u w:val="none"/>
          </w:rPr>
          <w:t>President</w:t>
        </w:r>
      </w:hyperlink>
      <w:r>
        <w:rPr>
          <w:rFonts w:ascii="Arial" w:hAnsi="Arial" w:cs="Arial"/>
          <w:color w:val="333333"/>
          <w:sz w:val="21"/>
          <w:szCs w:val="21"/>
        </w:rPr>
        <w:t> on the advice of the Prime Minister.</w:t>
      </w:r>
    </w:p>
    <w:p w:rsidR="007A5668" w:rsidRDefault="007A5668" w:rsidP="007A5668">
      <w:pPr>
        <w:pStyle w:val="NormalWeb"/>
        <w:shd w:val="clear" w:color="auto" w:fill="FFFFFF"/>
        <w:spacing w:before="0" w:beforeAutospacing="0" w:after="150" w:afterAutospacing="0"/>
        <w:rPr>
          <w:rFonts w:ascii="Arial" w:hAnsi="Arial" w:cs="Arial"/>
          <w:color w:val="333333"/>
          <w:sz w:val="21"/>
          <w:szCs w:val="21"/>
        </w:rPr>
      </w:pPr>
      <w:r>
        <w:rPr>
          <w:rStyle w:val="Strong"/>
          <w:rFonts w:ascii="Arial" w:eastAsiaTheme="majorEastAsia" w:hAnsi="Arial" w:cs="Arial"/>
          <w:color w:val="333333"/>
          <w:sz w:val="21"/>
          <w:szCs w:val="21"/>
        </w:rPr>
        <w:t>Note</w:t>
      </w:r>
      <w:r>
        <w:rPr>
          <w:rFonts w:ascii="Arial" w:hAnsi="Arial" w:cs="Arial"/>
          <w:color w:val="333333"/>
          <w:sz w:val="21"/>
          <w:szCs w:val="21"/>
        </w:rPr>
        <w:t xml:space="preserve">: President can also appoint Prime Minister on his own discretion but only when no party has a clear majority in the </w:t>
      </w:r>
      <w:proofErr w:type="spellStart"/>
      <w:r>
        <w:rPr>
          <w:rFonts w:ascii="Arial" w:hAnsi="Arial" w:cs="Arial"/>
          <w:color w:val="333333"/>
          <w:sz w:val="21"/>
          <w:szCs w:val="21"/>
        </w:rPr>
        <w:t>Lok</w:t>
      </w:r>
      <w:proofErr w:type="spellEnd"/>
      <w:r>
        <w:rPr>
          <w:rFonts w:ascii="Arial" w:hAnsi="Arial" w:cs="Arial"/>
          <w:color w:val="333333"/>
          <w:sz w:val="21"/>
          <w:szCs w:val="21"/>
        </w:rPr>
        <w:t xml:space="preserve"> </w:t>
      </w:r>
      <w:proofErr w:type="spellStart"/>
      <w:r>
        <w:rPr>
          <w:rFonts w:ascii="Arial" w:hAnsi="Arial" w:cs="Arial"/>
          <w:color w:val="333333"/>
          <w:sz w:val="21"/>
          <w:szCs w:val="21"/>
        </w:rPr>
        <w:t>Sabha</w:t>
      </w:r>
      <w:proofErr w:type="spellEnd"/>
      <w:r>
        <w:rPr>
          <w:rFonts w:ascii="Arial" w:hAnsi="Arial" w:cs="Arial"/>
          <w:color w:val="333333"/>
          <w:sz w:val="21"/>
          <w:szCs w:val="21"/>
        </w:rPr>
        <w:t xml:space="preserve">. </w:t>
      </w:r>
    </w:p>
    <w:p w:rsidR="007A5668" w:rsidRDefault="007A5668" w:rsidP="007A5668">
      <w:pPr>
        <w:pStyle w:val="Heading2"/>
        <w:shd w:val="clear" w:color="auto" w:fill="FFFFFF"/>
        <w:spacing w:before="300" w:after="150"/>
        <w:rPr>
          <w:rFonts w:ascii="inherit" w:hAnsi="inherit" w:cs="Arial"/>
          <w:b w:val="0"/>
          <w:bCs w:val="0"/>
          <w:color w:val="813588"/>
          <w:sz w:val="32"/>
          <w:szCs w:val="32"/>
        </w:rPr>
      </w:pPr>
      <w:r>
        <w:rPr>
          <w:rFonts w:ascii="inherit" w:hAnsi="inherit" w:cs="Arial"/>
          <w:b w:val="0"/>
          <w:bCs w:val="0"/>
          <w:color w:val="813588"/>
          <w:sz w:val="32"/>
          <w:szCs w:val="32"/>
        </w:rPr>
        <w:t>Power and Function of Prime Minister</w:t>
      </w:r>
    </w:p>
    <w:p w:rsidR="007A5668" w:rsidRDefault="007A5668" w:rsidP="007A566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Prime Minister of India serves the country by following various functions. He performs his functions taking responsibilities as:</w:t>
      </w:r>
    </w:p>
    <w:p w:rsidR="007A5668" w:rsidRDefault="007A5668" w:rsidP="007A5668">
      <w:pPr>
        <w:numPr>
          <w:ilvl w:val="0"/>
          <w:numId w:val="1"/>
        </w:numPr>
        <w:shd w:val="clear" w:color="auto" w:fill="FFFFFF"/>
        <w:spacing w:before="100" w:beforeAutospacing="1" w:after="75" w:line="240" w:lineRule="auto"/>
        <w:rPr>
          <w:rFonts w:ascii="Arial" w:hAnsi="Arial" w:cs="Arial"/>
          <w:color w:val="333333"/>
          <w:sz w:val="21"/>
          <w:szCs w:val="21"/>
        </w:rPr>
      </w:pPr>
      <w:r>
        <w:rPr>
          <w:rStyle w:val="Strong"/>
          <w:rFonts w:ascii="Arial" w:hAnsi="Arial" w:cs="Arial"/>
          <w:color w:val="333333"/>
          <w:sz w:val="21"/>
          <w:szCs w:val="21"/>
        </w:rPr>
        <w:t>The leader of Country: </w:t>
      </w:r>
      <w:r>
        <w:rPr>
          <w:rFonts w:ascii="Arial" w:hAnsi="Arial" w:cs="Arial"/>
          <w:color w:val="333333"/>
          <w:sz w:val="21"/>
          <w:szCs w:val="21"/>
        </w:rPr>
        <w:t>The Prime Minister of India is the Head of the Government of India.</w:t>
      </w:r>
    </w:p>
    <w:p w:rsidR="007A5668" w:rsidRDefault="007A5668" w:rsidP="007A5668">
      <w:pPr>
        <w:numPr>
          <w:ilvl w:val="0"/>
          <w:numId w:val="1"/>
        </w:numPr>
        <w:shd w:val="clear" w:color="auto" w:fill="FFFFFF"/>
        <w:spacing w:before="100" w:beforeAutospacing="1" w:after="75" w:line="240" w:lineRule="auto"/>
        <w:rPr>
          <w:rFonts w:ascii="Arial" w:hAnsi="Arial" w:cs="Arial"/>
          <w:color w:val="333333"/>
          <w:sz w:val="21"/>
          <w:szCs w:val="21"/>
        </w:rPr>
      </w:pPr>
      <w:r>
        <w:rPr>
          <w:rStyle w:val="Strong"/>
          <w:rFonts w:ascii="Arial" w:hAnsi="Arial" w:cs="Arial"/>
          <w:color w:val="333333"/>
          <w:sz w:val="21"/>
          <w:szCs w:val="21"/>
        </w:rPr>
        <w:t>Portfolio allocation: </w:t>
      </w:r>
      <w:r>
        <w:rPr>
          <w:rFonts w:ascii="Arial" w:hAnsi="Arial" w:cs="Arial"/>
          <w:color w:val="333333"/>
          <w:sz w:val="21"/>
          <w:szCs w:val="21"/>
        </w:rPr>
        <w:t>The Prime Minister has the authority to assign portfolios to the Ministers.</w:t>
      </w:r>
    </w:p>
    <w:p w:rsidR="007A5668" w:rsidRDefault="007A5668" w:rsidP="007A5668">
      <w:pPr>
        <w:numPr>
          <w:ilvl w:val="0"/>
          <w:numId w:val="1"/>
        </w:numPr>
        <w:shd w:val="clear" w:color="auto" w:fill="FFFFFF"/>
        <w:spacing w:before="100" w:beforeAutospacing="1" w:after="75" w:line="240" w:lineRule="auto"/>
        <w:rPr>
          <w:rFonts w:ascii="Arial" w:hAnsi="Arial" w:cs="Arial"/>
          <w:color w:val="333333"/>
          <w:sz w:val="21"/>
          <w:szCs w:val="21"/>
        </w:rPr>
      </w:pPr>
      <w:r>
        <w:rPr>
          <w:rStyle w:val="Strong"/>
          <w:rFonts w:ascii="Arial" w:hAnsi="Arial" w:cs="Arial"/>
          <w:color w:val="333333"/>
          <w:sz w:val="21"/>
          <w:szCs w:val="21"/>
        </w:rPr>
        <w:t>Chairman of the Cabinet: </w:t>
      </w:r>
      <w:r>
        <w:rPr>
          <w:rFonts w:ascii="Arial" w:hAnsi="Arial" w:cs="Arial"/>
          <w:color w:val="333333"/>
          <w:sz w:val="21"/>
          <w:szCs w:val="21"/>
        </w:rPr>
        <w:t xml:space="preserve">The Prime Minister is the chairman of the cabinet and </w:t>
      </w:r>
      <w:proofErr w:type="gramStart"/>
      <w:r>
        <w:rPr>
          <w:rFonts w:ascii="Arial" w:hAnsi="Arial" w:cs="Arial"/>
          <w:color w:val="333333"/>
          <w:sz w:val="21"/>
          <w:szCs w:val="21"/>
        </w:rPr>
        <w:t>presides</w:t>
      </w:r>
      <w:proofErr w:type="gramEnd"/>
      <w:r>
        <w:rPr>
          <w:rFonts w:ascii="Arial" w:hAnsi="Arial" w:cs="Arial"/>
          <w:color w:val="333333"/>
          <w:sz w:val="21"/>
          <w:szCs w:val="21"/>
        </w:rPr>
        <w:t xml:space="preserve"> the meetings of the Cabinet. He can impose his decision if there is a crucial opinion difference among the members.</w:t>
      </w:r>
    </w:p>
    <w:p w:rsidR="007A5668" w:rsidRDefault="007A5668" w:rsidP="007A5668">
      <w:pPr>
        <w:numPr>
          <w:ilvl w:val="0"/>
          <w:numId w:val="1"/>
        </w:numPr>
        <w:shd w:val="clear" w:color="auto" w:fill="FFFFFF"/>
        <w:spacing w:before="100" w:beforeAutospacing="1" w:after="75" w:line="240" w:lineRule="auto"/>
        <w:rPr>
          <w:rFonts w:ascii="Arial" w:hAnsi="Arial" w:cs="Arial"/>
          <w:color w:val="333333"/>
          <w:sz w:val="21"/>
          <w:szCs w:val="21"/>
        </w:rPr>
      </w:pPr>
      <w:r>
        <w:rPr>
          <w:rStyle w:val="Strong"/>
          <w:rFonts w:ascii="Arial" w:hAnsi="Arial" w:cs="Arial"/>
          <w:color w:val="333333"/>
          <w:sz w:val="21"/>
          <w:szCs w:val="21"/>
        </w:rPr>
        <w:t>Official Representative of the country: </w:t>
      </w:r>
      <w:r>
        <w:rPr>
          <w:rFonts w:ascii="Arial" w:hAnsi="Arial" w:cs="Arial"/>
          <w:color w:val="333333"/>
          <w:sz w:val="21"/>
          <w:szCs w:val="21"/>
        </w:rPr>
        <w:t>Prime minister represents the country for high-level international meetings</w:t>
      </w:r>
    </w:p>
    <w:p w:rsidR="007A5668" w:rsidRDefault="007A5668" w:rsidP="007A5668">
      <w:pPr>
        <w:numPr>
          <w:ilvl w:val="0"/>
          <w:numId w:val="1"/>
        </w:numPr>
        <w:shd w:val="clear" w:color="auto" w:fill="FFFFFF"/>
        <w:spacing w:before="100" w:beforeAutospacing="1" w:after="75" w:line="240" w:lineRule="auto"/>
        <w:rPr>
          <w:rFonts w:ascii="Arial" w:hAnsi="Arial" w:cs="Arial"/>
          <w:color w:val="333333"/>
          <w:sz w:val="21"/>
          <w:szCs w:val="21"/>
        </w:rPr>
      </w:pPr>
      <w:r>
        <w:rPr>
          <w:rStyle w:val="Strong"/>
          <w:rFonts w:ascii="Arial" w:hAnsi="Arial" w:cs="Arial"/>
          <w:color w:val="333333"/>
          <w:sz w:val="21"/>
          <w:szCs w:val="21"/>
        </w:rPr>
        <w:t>The link between the President and the Cabinet: </w:t>
      </w:r>
      <w:r>
        <w:rPr>
          <w:rFonts w:ascii="Arial" w:hAnsi="Arial" w:cs="Arial"/>
          <w:color w:val="333333"/>
          <w:sz w:val="21"/>
          <w:szCs w:val="21"/>
        </w:rPr>
        <w:t>The Prime Minister acts as the link between President and cabinet. He communicates all decisions of the Cabinet to the President which is related to the administration of the affairs of the Union and proposals for legislation.</w:t>
      </w:r>
    </w:p>
    <w:p w:rsidR="007A5668" w:rsidRDefault="007A5668" w:rsidP="007A5668">
      <w:pPr>
        <w:numPr>
          <w:ilvl w:val="0"/>
          <w:numId w:val="1"/>
        </w:numPr>
        <w:shd w:val="clear" w:color="auto" w:fill="FFFFFF"/>
        <w:spacing w:before="100" w:beforeAutospacing="1" w:after="75" w:line="240" w:lineRule="auto"/>
        <w:rPr>
          <w:rFonts w:ascii="Arial" w:hAnsi="Arial" w:cs="Arial"/>
          <w:color w:val="333333"/>
          <w:sz w:val="21"/>
          <w:szCs w:val="21"/>
        </w:rPr>
      </w:pPr>
      <w:r>
        <w:rPr>
          <w:rStyle w:val="Strong"/>
          <w:rFonts w:ascii="Arial" w:hAnsi="Arial" w:cs="Arial"/>
          <w:color w:val="333333"/>
          <w:sz w:val="21"/>
          <w:szCs w:val="21"/>
        </w:rPr>
        <w:t>Head: </w:t>
      </w:r>
      <w:r>
        <w:rPr>
          <w:rFonts w:ascii="Arial" w:hAnsi="Arial" w:cs="Arial"/>
          <w:color w:val="333333"/>
          <w:sz w:val="21"/>
          <w:szCs w:val="21"/>
        </w:rPr>
        <w:t xml:space="preserve">The Prime Minister is the head of Nuclear Command Authority, NITI </w:t>
      </w:r>
      <w:proofErr w:type="spellStart"/>
      <w:r>
        <w:rPr>
          <w:rFonts w:ascii="Arial" w:hAnsi="Arial" w:cs="Arial"/>
          <w:color w:val="333333"/>
          <w:sz w:val="21"/>
          <w:szCs w:val="21"/>
        </w:rPr>
        <w:t>Aayog</w:t>
      </w:r>
      <w:proofErr w:type="spellEnd"/>
      <w:r>
        <w:rPr>
          <w:rFonts w:ascii="Arial" w:hAnsi="Arial" w:cs="Arial"/>
          <w:color w:val="333333"/>
          <w:sz w:val="21"/>
          <w:szCs w:val="21"/>
        </w:rPr>
        <w:t>, Appointments Committee of the Cabinet, Department of Atomic Energy, Department of Space and Ministry of Personnel, Public Grievances and Pensions.</w:t>
      </w:r>
    </w:p>
    <w:p w:rsidR="007A5668" w:rsidRDefault="007A5668" w:rsidP="007A5668">
      <w:pPr>
        <w:numPr>
          <w:ilvl w:val="0"/>
          <w:numId w:val="1"/>
        </w:numPr>
        <w:shd w:val="clear" w:color="auto" w:fill="FFFFFF"/>
        <w:spacing w:before="100" w:beforeAutospacing="1" w:after="75" w:line="240" w:lineRule="auto"/>
        <w:rPr>
          <w:rFonts w:ascii="Arial" w:hAnsi="Arial" w:cs="Arial"/>
          <w:color w:val="333333"/>
          <w:sz w:val="21"/>
          <w:szCs w:val="21"/>
        </w:rPr>
      </w:pPr>
      <w:r>
        <w:rPr>
          <w:rStyle w:val="Strong"/>
          <w:rFonts w:ascii="Arial" w:hAnsi="Arial" w:cs="Arial"/>
          <w:color w:val="333333"/>
          <w:sz w:val="21"/>
          <w:szCs w:val="21"/>
        </w:rPr>
        <w:t>Chief Advisor: </w:t>
      </w:r>
      <w:r>
        <w:rPr>
          <w:rFonts w:ascii="Arial" w:hAnsi="Arial" w:cs="Arial"/>
          <w:color w:val="333333"/>
          <w:sz w:val="21"/>
          <w:szCs w:val="21"/>
        </w:rPr>
        <w:t>He acts as the chief advisor to the President</w:t>
      </w:r>
    </w:p>
    <w:p w:rsidR="007A5668" w:rsidRDefault="007A5668" w:rsidP="007A566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Like Prime Minister is the head of Union Parliament, the Chief Minister is the head of state parliament. Read more about the </w:t>
      </w:r>
      <w:hyperlink r:id="rId6" w:history="1">
        <w:r>
          <w:rPr>
            <w:rStyle w:val="Hyperlink"/>
            <w:rFonts w:ascii="Arial" w:hAnsi="Arial" w:cs="Arial"/>
            <w:color w:val="73AD21"/>
            <w:sz w:val="21"/>
            <w:szCs w:val="21"/>
            <w:u w:val="none"/>
          </w:rPr>
          <w:t xml:space="preserve">Chief </w:t>
        </w:r>
        <w:proofErr w:type="gramStart"/>
        <w:r>
          <w:rPr>
            <w:rStyle w:val="Hyperlink"/>
            <w:rFonts w:ascii="Arial" w:hAnsi="Arial" w:cs="Arial"/>
            <w:color w:val="73AD21"/>
            <w:sz w:val="21"/>
            <w:szCs w:val="21"/>
            <w:u w:val="none"/>
          </w:rPr>
          <w:t>Minister &amp;</w:t>
        </w:r>
        <w:proofErr w:type="gramEnd"/>
        <w:r>
          <w:rPr>
            <w:rStyle w:val="Hyperlink"/>
            <w:rFonts w:ascii="Arial" w:hAnsi="Arial" w:cs="Arial"/>
            <w:color w:val="73AD21"/>
            <w:sz w:val="21"/>
            <w:szCs w:val="21"/>
            <w:u w:val="none"/>
          </w:rPr>
          <w:t xml:space="preserve"> Council of Ministers</w:t>
        </w:r>
      </w:hyperlink>
      <w:r>
        <w:rPr>
          <w:rFonts w:ascii="Arial" w:hAnsi="Arial" w:cs="Arial"/>
          <w:color w:val="333333"/>
          <w:sz w:val="21"/>
          <w:szCs w:val="21"/>
        </w:rPr>
        <w:t> in the linked article</w:t>
      </w:r>
    </w:p>
    <w:p w:rsidR="003B5E5B" w:rsidRDefault="003B5E5B" w:rsidP="003B5E5B">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Executive powers</w:t>
      </w:r>
    </w:p>
    <w:p w:rsidR="003B5E5B" w:rsidRDefault="003B5E5B" w:rsidP="003B5E5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The prime minister leads the functioning and exercise of authority of the government of India. The president of India—subject to eligibility—invites a person who is commanding support of majority </w:t>
      </w:r>
      <w:r>
        <w:rPr>
          <w:rFonts w:ascii="Arial" w:hAnsi="Arial" w:cs="Arial"/>
          <w:color w:val="202122"/>
          <w:sz w:val="21"/>
          <w:szCs w:val="21"/>
        </w:rPr>
        <w:lastRenderedPageBreak/>
        <w:t xml:space="preserve">members of </w:t>
      </w:r>
      <w:proofErr w:type="spellStart"/>
      <w:r>
        <w:rPr>
          <w:rFonts w:ascii="Arial" w:hAnsi="Arial" w:cs="Arial"/>
          <w:color w:val="202122"/>
          <w:sz w:val="21"/>
          <w:szCs w:val="21"/>
        </w:rPr>
        <w:t>Lok</w:t>
      </w:r>
      <w:proofErr w:type="spellEnd"/>
      <w:r>
        <w:rPr>
          <w:rFonts w:ascii="Arial" w:hAnsi="Arial" w:cs="Arial"/>
          <w:color w:val="202122"/>
          <w:sz w:val="21"/>
          <w:szCs w:val="21"/>
        </w:rPr>
        <w:t xml:space="preserve"> </w:t>
      </w:r>
      <w:proofErr w:type="spellStart"/>
      <w:r>
        <w:rPr>
          <w:rFonts w:ascii="Arial" w:hAnsi="Arial" w:cs="Arial"/>
          <w:color w:val="202122"/>
          <w:sz w:val="21"/>
          <w:szCs w:val="21"/>
        </w:rPr>
        <w:t>Sabha</w:t>
      </w:r>
      <w:proofErr w:type="spellEnd"/>
      <w:r>
        <w:rPr>
          <w:rFonts w:ascii="Arial" w:hAnsi="Arial" w:cs="Arial"/>
          <w:color w:val="202122"/>
          <w:sz w:val="21"/>
          <w:szCs w:val="21"/>
        </w:rPr>
        <w:t xml:space="preserve"> to form the </w:t>
      </w:r>
      <w:hyperlink r:id="rId7" w:tooltip="Government of India" w:history="1">
        <w:r>
          <w:rPr>
            <w:rStyle w:val="Hyperlink"/>
            <w:rFonts w:ascii="Arial" w:eastAsiaTheme="majorEastAsia" w:hAnsi="Arial" w:cs="Arial"/>
            <w:color w:val="0B0080"/>
            <w:sz w:val="21"/>
            <w:szCs w:val="21"/>
          </w:rPr>
          <w:t>government of India</w:t>
        </w:r>
      </w:hyperlink>
      <w:r>
        <w:rPr>
          <w:rFonts w:ascii="Arial" w:hAnsi="Arial" w:cs="Arial"/>
          <w:color w:val="202122"/>
          <w:sz w:val="21"/>
          <w:szCs w:val="21"/>
        </w:rPr>
        <w:t>—also known as the central government or Union government—at the national level and exercise its powers.</w:t>
      </w:r>
      <w:hyperlink r:id="rId8" w:anchor="cite_note-67" w:history="1">
        <w:r>
          <w:rPr>
            <w:rStyle w:val="Hyperlink"/>
            <w:rFonts w:ascii="Arial" w:eastAsiaTheme="majorEastAsia" w:hAnsi="Arial" w:cs="Arial"/>
            <w:color w:val="0B0080"/>
            <w:sz w:val="17"/>
            <w:szCs w:val="17"/>
            <w:vertAlign w:val="superscript"/>
          </w:rPr>
          <w:t>[66]</w:t>
        </w:r>
      </w:hyperlink>
      <w:r>
        <w:rPr>
          <w:rFonts w:ascii="Arial" w:hAnsi="Arial" w:cs="Arial"/>
          <w:color w:val="202122"/>
          <w:sz w:val="21"/>
          <w:szCs w:val="21"/>
        </w:rPr>
        <w:t> In practice the prime minister nominates the members of their </w:t>
      </w:r>
      <w:hyperlink r:id="rId9" w:tooltip="Union Council of Ministers" w:history="1">
        <w:r>
          <w:rPr>
            <w:rStyle w:val="Hyperlink"/>
            <w:rFonts w:ascii="Arial" w:eastAsiaTheme="majorEastAsia" w:hAnsi="Arial" w:cs="Arial"/>
            <w:color w:val="0B0080"/>
            <w:sz w:val="21"/>
            <w:szCs w:val="21"/>
          </w:rPr>
          <w:t>council of ministers</w:t>
        </w:r>
      </w:hyperlink>
      <w:r>
        <w:rPr>
          <w:rFonts w:ascii="Arial" w:hAnsi="Arial" w:cs="Arial"/>
          <w:color w:val="202122"/>
          <w:sz w:val="21"/>
          <w:szCs w:val="21"/>
        </w:rPr>
        <w:t> to the president.</w:t>
      </w:r>
      <w:hyperlink r:id="rId10" w:anchor="cite_note-cabinet-68" w:history="1">
        <w:r>
          <w:rPr>
            <w:rStyle w:val="Hyperlink"/>
            <w:rFonts w:ascii="Arial" w:eastAsiaTheme="majorEastAsia" w:hAnsi="Arial" w:cs="Arial"/>
            <w:color w:val="0B0080"/>
            <w:sz w:val="17"/>
            <w:szCs w:val="17"/>
            <w:vertAlign w:val="superscript"/>
          </w:rPr>
          <w:t>[67]</w:t>
        </w:r>
      </w:hyperlink>
      <w:hyperlink r:id="rId11" w:anchor="cite_note-69" w:history="1">
        <w:r>
          <w:rPr>
            <w:rStyle w:val="Hyperlink"/>
            <w:rFonts w:ascii="Arial" w:eastAsiaTheme="majorEastAsia" w:hAnsi="Arial" w:cs="Arial"/>
            <w:color w:val="0B0080"/>
            <w:sz w:val="17"/>
            <w:szCs w:val="17"/>
            <w:vertAlign w:val="superscript"/>
          </w:rPr>
          <w:t>[68]</w:t>
        </w:r>
      </w:hyperlink>
      <w:hyperlink r:id="rId12" w:anchor="cite_note-70" w:history="1">
        <w:r>
          <w:rPr>
            <w:rStyle w:val="Hyperlink"/>
            <w:rFonts w:ascii="Arial" w:eastAsiaTheme="majorEastAsia" w:hAnsi="Arial" w:cs="Arial"/>
            <w:color w:val="0B0080"/>
            <w:sz w:val="17"/>
            <w:szCs w:val="17"/>
            <w:vertAlign w:val="superscript"/>
          </w:rPr>
          <w:t>[69]</w:t>
        </w:r>
      </w:hyperlink>
      <w:r>
        <w:rPr>
          <w:rFonts w:ascii="Arial" w:hAnsi="Arial" w:cs="Arial"/>
          <w:color w:val="202122"/>
          <w:sz w:val="21"/>
          <w:szCs w:val="21"/>
        </w:rPr>
        <w:t> They also work upon to decide a core group of ministers (known as the cabinet),</w:t>
      </w:r>
      <w:hyperlink r:id="rId13" w:anchor="cite_note-cabinet-68" w:history="1">
        <w:r>
          <w:rPr>
            <w:rStyle w:val="Hyperlink"/>
            <w:rFonts w:ascii="Arial" w:eastAsiaTheme="majorEastAsia" w:hAnsi="Arial" w:cs="Arial"/>
            <w:color w:val="0B0080"/>
            <w:sz w:val="17"/>
            <w:szCs w:val="17"/>
            <w:vertAlign w:val="superscript"/>
          </w:rPr>
          <w:t>[67]</w:t>
        </w:r>
      </w:hyperlink>
      <w:r>
        <w:rPr>
          <w:rFonts w:ascii="Arial" w:hAnsi="Arial" w:cs="Arial"/>
          <w:color w:val="202122"/>
          <w:sz w:val="21"/>
          <w:szCs w:val="21"/>
        </w:rPr>
        <w:t> as in charge of the important functions and ministries of the </w:t>
      </w:r>
      <w:hyperlink r:id="rId14" w:tooltip="Government of India" w:history="1">
        <w:r>
          <w:rPr>
            <w:rStyle w:val="Hyperlink"/>
            <w:rFonts w:ascii="Arial" w:eastAsiaTheme="majorEastAsia" w:hAnsi="Arial" w:cs="Arial"/>
            <w:color w:val="0B0080"/>
            <w:sz w:val="21"/>
            <w:szCs w:val="21"/>
          </w:rPr>
          <w:t>government of India</w:t>
        </w:r>
      </w:hyperlink>
      <w:r>
        <w:rPr>
          <w:rFonts w:ascii="Arial" w:hAnsi="Arial" w:cs="Arial"/>
          <w:color w:val="202122"/>
          <w:sz w:val="21"/>
          <w:szCs w:val="21"/>
        </w:rPr>
        <w:t>.</w:t>
      </w:r>
    </w:p>
    <w:p w:rsidR="003B5E5B" w:rsidRDefault="003B5E5B" w:rsidP="003B5E5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prime minister is responsible for aiding and advising the president in distribution of work of the government to various ministries and offices and in terms of the </w:t>
      </w:r>
      <w:r>
        <w:rPr>
          <w:rFonts w:ascii="Arial" w:hAnsi="Arial" w:cs="Arial"/>
          <w:i/>
          <w:iCs/>
          <w:color w:val="202122"/>
          <w:sz w:val="21"/>
          <w:szCs w:val="21"/>
        </w:rPr>
        <w:t>Government of India (Allocation of Business) Rules, 1961</w:t>
      </w:r>
      <w:r>
        <w:rPr>
          <w:rFonts w:ascii="Arial" w:hAnsi="Arial" w:cs="Arial"/>
          <w:color w:val="202122"/>
          <w:sz w:val="21"/>
          <w:szCs w:val="21"/>
        </w:rPr>
        <w:t>.</w:t>
      </w:r>
      <w:hyperlink r:id="rId15" w:anchor="cite_note-71" w:history="1">
        <w:r>
          <w:rPr>
            <w:rStyle w:val="Hyperlink"/>
            <w:rFonts w:ascii="Arial" w:eastAsiaTheme="majorEastAsia" w:hAnsi="Arial" w:cs="Arial"/>
            <w:color w:val="0B0080"/>
            <w:sz w:val="17"/>
            <w:szCs w:val="17"/>
            <w:vertAlign w:val="superscript"/>
          </w:rPr>
          <w:t>[70]</w:t>
        </w:r>
      </w:hyperlink>
      <w:r>
        <w:rPr>
          <w:rFonts w:ascii="Arial" w:hAnsi="Arial" w:cs="Arial"/>
          <w:color w:val="202122"/>
          <w:sz w:val="21"/>
          <w:szCs w:val="21"/>
        </w:rPr>
        <w:t> The co-</w:t>
      </w:r>
      <w:proofErr w:type="spellStart"/>
      <w:r>
        <w:rPr>
          <w:rFonts w:ascii="Arial" w:hAnsi="Arial" w:cs="Arial"/>
          <w:color w:val="202122"/>
          <w:sz w:val="21"/>
          <w:szCs w:val="21"/>
        </w:rPr>
        <w:t>ordinating</w:t>
      </w:r>
      <w:proofErr w:type="spellEnd"/>
      <w:r>
        <w:rPr>
          <w:rFonts w:ascii="Arial" w:hAnsi="Arial" w:cs="Arial"/>
          <w:color w:val="202122"/>
          <w:sz w:val="21"/>
          <w:szCs w:val="21"/>
        </w:rPr>
        <w:t xml:space="preserve"> work is generally allocated to the </w:t>
      </w:r>
      <w:hyperlink r:id="rId16" w:tooltip="Cabinet Secretariat (India)" w:history="1">
        <w:r>
          <w:rPr>
            <w:rStyle w:val="Hyperlink"/>
            <w:rFonts w:ascii="Arial" w:eastAsiaTheme="majorEastAsia" w:hAnsi="Arial" w:cs="Arial"/>
            <w:color w:val="0B0080"/>
            <w:sz w:val="21"/>
            <w:szCs w:val="21"/>
          </w:rPr>
          <w:t>Cabinet Secretariat</w:t>
        </w:r>
      </w:hyperlink>
      <w:r>
        <w:rPr>
          <w:rFonts w:ascii="Arial" w:hAnsi="Arial" w:cs="Arial"/>
          <w:color w:val="202122"/>
          <w:sz w:val="21"/>
          <w:szCs w:val="21"/>
        </w:rPr>
        <w:t>.</w:t>
      </w:r>
      <w:hyperlink r:id="rId17" w:anchor="cite_note-72" w:history="1">
        <w:r>
          <w:rPr>
            <w:rStyle w:val="Hyperlink"/>
            <w:rFonts w:ascii="Arial" w:eastAsiaTheme="majorEastAsia" w:hAnsi="Arial" w:cs="Arial"/>
            <w:color w:val="0B0080"/>
            <w:sz w:val="17"/>
            <w:szCs w:val="17"/>
            <w:vertAlign w:val="superscript"/>
          </w:rPr>
          <w:t>[71]</w:t>
        </w:r>
      </w:hyperlink>
      <w:r>
        <w:rPr>
          <w:rFonts w:ascii="Arial" w:hAnsi="Arial" w:cs="Arial"/>
          <w:color w:val="202122"/>
          <w:sz w:val="21"/>
          <w:szCs w:val="21"/>
        </w:rPr>
        <w:t> While the work of the government is generally divided into various Ministries, the prime minister may retain certain portfolios if they are not allocated to any member of the cabinet.</w:t>
      </w:r>
    </w:p>
    <w:p w:rsidR="003B5E5B" w:rsidRDefault="003B5E5B" w:rsidP="003B5E5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prime minister—in consultation with the cabinet—schedules and attends the sessions of the houses of parliament and is required to answer the question from the Members of Parliament to them as the in-charge of the portfolios in the capacity as prime minister of India.</w:t>
      </w:r>
      <w:hyperlink r:id="rId18" w:anchor="cite_note-73" w:history="1">
        <w:r>
          <w:rPr>
            <w:rStyle w:val="Hyperlink"/>
            <w:rFonts w:ascii="Arial" w:eastAsiaTheme="majorEastAsia" w:hAnsi="Arial" w:cs="Arial"/>
            <w:color w:val="0B0080"/>
            <w:sz w:val="17"/>
            <w:szCs w:val="17"/>
            <w:vertAlign w:val="superscript"/>
          </w:rPr>
          <w:t>[72]</w:t>
        </w:r>
      </w:hyperlink>
    </w:p>
    <w:p w:rsidR="003B5E5B" w:rsidRDefault="003B5E5B" w:rsidP="003B5E5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Some specific ministries/department </w:t>
      </w:r>
      <w:proofErr w:type="gramStart"/>
      <w:r>
        <w:rPr>
          <w:rFonts w:ascii="Arial" w:hAnsi="Arial" w:cs="Arial"/>
          <w:color w:val="202122"/>
          <w:sz w:val="21"/>
          <w:szCs w:val="21"/>
        </w:rPr>
        <w:t>are</w:t>
      </w:r>
      <w:proofErr w:type="gramEnd"/>
      <w:r>
        <w:rPr>
          <w:rFonts w:ascii="Arial" w:hAnsi="Arial" w:cs="Arial"/>
          <w:color w:val="202122"/>
          <w:sz w:val="21"/>
          <w:szCs w:val="21"/>
        </w:rPr>
        <w:t xml:space="preserve"> not allocated to anyone in the cabinet but the prime minister </w:t>
      </w:r>
      <w:proofErr w:type="spellStart"/>
      <w:r>
        <w:rPr>
          <w:rFonts w:ascii="Arial" w:hAnsi="Arial" w:cs="Arial"/>
          <w:color w:val="202122"/>
          <w:sz w:val="21"/>
          <w:szCs w:val="21"/>
        </w:rPr>
        <w:t>themself</w:t>
      </w:r>
      <w:proofErr w:type="spellEnd"/>
      <w:r>
        <w:rPr>
          <w:rFonts w:ascii="Arial" w:hAnsi="Arial" w:cs="Arial"/>
          <w:color w:val="202122"/>
          <w:sz w:val="21"/>
          <w:szCs w:val="21"/>
        </w:rPr>
        <w:t>. The prime minister is usually always in charge/head of:</w:t>
      </w:r>
    </w:p>
    <w:p w:rsidR="003B5E5B" w:rsidRDefault="003B5E5B" w:rsidP="003B5E5B">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19" w:tooltip="Ministry of Personnel, Public Grievances and Pensions" w:history="1">
        <w:r>
          <w:rPr>
            <w:rStyle w:val="Hyperlink"/>
            <w:rFonts w:ascii="Arial" w:hAnsi="Arial" w:cs="Arial"/>
            <w:color w:val="0B0080"/>
            <w:sz w:val="21"/>
            <w:szCs w:val="21"/>
          </w:rPr>
          <w:t>Ministry of Personnel, Public Grievances and Pensions</w:t>
        </w:r>
      </w:hyperlink>
      <w:r>
        <w:rPr>
          <w:rFonts w:ascii="Arial" w:hAnsi="Arial" w:cs="Arial"/>
          <w:color w:val="202122"/>
          <w:sz w:val="21"/>
          <w:szCs w:val="21"/>
        </w:rPr>
        <w:t> (as </w:t>
      </w:r>
      <w:hyperlink r:id="rId20" w:tooltip="Minister of Personnel, Public Grievances and Pensions" w:history="1">
        <w:r>
          <w:rPr>
            <w:rStyle w:val="Hyperlink"/>
            <w:rFonts w:ascii="Arial" w:hAnsi="Arial" w:cs="Arial"/>
            <w:color w:val="0B0080"/>
            <w:sz w:val="21"/>
            <w:szCs w:val="21"/>
          </w:rPr>
          <w:t>Minister of Personnel, Public Grievances and Pensions</w:t>
        </w:r>
      </w:hyperlink>
      <w:r>
        <w:rPr>
          <w:rFonts w:ascii="Arial" w:hAnsi="Arial" w:cs="Arial"/>
          <w:color w:val="202122"/>
          <w:sz w:val="21"/>
          <w:szCs w:val="21"/>
        </w:rPr>
        <w:t>)</w:t>
      </w:r>
    </w:p>
    <w:p w:rsidR="003B5E5B" w:rsidRDefault="003B5E5B" w:rsidP="003B5E5B">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21" w:tooltip="Cabinet Secretariat (India)" w:history="1">
        <w:r>
          <w:rPr>
            <w:rStyle w:val="Hyperlink"/>
            <w:rFonts w:ascii="Arial" w:hAnsi="Arial" w:cs="Arial"/>
            <w:color w:val="0B0080"/>
            <w:sz w:val="21"/>
            <w:szCs w:val="21"/>
          </w:rPr>
          <w:t>Cabinet Secretariat</w:t>
        </w:r>
      </w:hyperlink>
    </w:p>
    <w:p w:rsidR="003B5E5B" w:rsidRDefault="003B5E5B" w:rsidP="003B5E5B">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22" w:tooltip="Appointments Committee of the Cabinet" w:history="1">
        <w:r>
          <w:rPr>
            <w:rStyle w:val="Hyperlink"/>
            <w:rFonts w:ascii="Arial" w:hAnsi="Arial" w:cs="Arial"/>
            <w:color w:val="0B0080"/>
            <w:sz w:val="21"/>
            <w:szCs w:val="21"/>
          </w:rPr>
          <w:t>Appointments Committee of the Cabinet</w:t>
        </w:r>
      </w:hyperlink>
    </w:p>
    <w:p w:rsidR="003B5E5B" w:rsidRDefault="003B5E5B" w:rsidP="003B5E5B">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23" w:tooltip="Cabinet Committee on Security" w:history="1">
        <w:r>
          <w:rPr>
            <w:rStyle w:val="Hyperlink"/>
            <w:rFonts w:ascii="Arial" w:hAnsi="Arial" w:cs="Arial"/>
            <w:color w:val="0B0080"/>
            <w:sz w:val="21"/>
            <w:szCs w:val="21"/>
          </w:rPr>
          <w:t>Cabinet Committee on Security</w:t>
        </w:r>
      </w:hyperlink>
    </w:p>
    <w:p w:rsidR="003B5E5B" w:rsidRDefault="003B5E5B" w:rsidP="003B5E5B">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24" w:tooltip="Cabinet Committee on Economic Affairs (page does not exist)" w:history="1">
        <w:r>
          <w:rPr>
            <w:rStyle w:val="Hyperlink"/>
            <w:rFonts w:ascii="Arial" w:hAnsi="Arial" w:cs="Arial"/>
            <w:color w:val="A55858"/>
            <w:sz w:val="21"/>
            <w:szCs w:val="21"/>
          </w:rPr>
          <w:t>Cabinet Committee on Economic Affairs</w:t>
        </w:r>
      </w:hyperlink>
    </w:p>
    <w:p w:rsidR="003B5E5B" w:rsidRDefault="003B5E5B" w:rsidP="003B5E5B">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25" w:tooltip="NITI Aayog" w:history="1">
        <w:r>
          <w:rPr>
            <w:rStyle w:val="Hyperlink"/>
            <w:rFonts w:ascii="Arial" w:hAnsi="Arial" w:cs="Arial"/>
            <w:color w:val="0B0080"/>
            <w:sz w:val="21"/>
            <w:szCs w:val="21"/>
          </w:rPr>
          <w:t xml:space="preserve">NITI </w:t>
        </w:r>
        <w:proofErr w:type="spellStart"/>
        <w:r>
          <w:rPr>
            <w:rStyle w:val="Hyperlink"/>
            <w:rFonts w:ascii="Arial" w:hAnsi="Arial" w:cs="Arial"/>
            <w:color w:val="0B0080"/>
            <w:sz w:val="21"/>
            <w:szCs w:val="21"/>
          </w:rPr>
          <w:t>Aayog</w:t>
        </w:r>
        <w:proofErr w:type="spellEnd"/>
      </w:hyperlink>
    </w:p>
    <w:p w:rsidR="003B5E5B" w:rsidRDefault="003B5E5B" w:rsidP="003B5E5B">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26" w:tooltip="Department of Atomic Energy" w:history="1">
        <w:r>
          <w:rPr>
            <w:rStyle w:val="Hyperlink"/>
            <w:rFonts w:ascii="Arial" w:hAnsi="Arial" w:cs="Arial"/>
            <w:color w:val="0B0080"/>
            <w:sz w:val="21"/>
            <w:szCs w:val="21"/>
          </w:rPr>
          <w:t>Department of Atomic Energy</w:t>
        </w:r>
      </w:hyperlink>
    </w:p>
    <w:p w:rsidR="003B5E5B" w:rsidRDefault="003B5E5B" w:rsidP="003B5E5B">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27" w:tooltip="Department of Space" w:history="1">
        <w:r>
          <w:rPr>
            <w:rStyle w:val="Hyperlink"/>
            <w:rFonts w:ascii="Arial" w:hAnsi="Arial" w:cs="Arial"/>
            <w:color w:val="0B0080"/>
            <w:sz w:val="21"/>
            <w:szCs w:val="21"/>
          </w:rPr>
          <w:t>Department of Space</w:t>
        </w:r>
      </w:hyperlink>
    </w:p>
    <w:p w:rsidR="003B5E5B" w:rsidRDefault="003B5E5B" w:rsidP="003B5E5B">
      <w:pPr>
        <w:numPr>
          <w:ilvl w:val="0"/>
          <w:numId w:val="8"/>
        </w:numPr>
        <w:shd w:val="clear" w:color="auto" w:fill="FFFFFF"/>
        <w:spacing w:before="100" w:beforeAutospacing="1" w:after="24" w:line="240" w:lineRule="auto"/>
        <w:ind w:left="384"/>
        <w:rPr>
          <w:rFonts w:ascii="Arial" w:hAnsi="Arial" w:cs="Arial"/>
          <w:color w:val="202122"/>
          <w:sz w:val="21"/>
          <w:szCs w:val="21"/>
        </w:rPr>
      </w:pPr>
      <w:hyperlink r:id="rId28" w:tooltip="Nuclear Command Authority (India)" w:history="1">
        <w:r>
          <w:rPr>
            <w:rStyle w:val="Hyperlink"/>
            <w:rFonts w:ascii="Arial" w:hAnsi="Arial" w:cs="Arial"/>
            <w:color w:val="0B0080"/>
            <w:sz w:val="21"/>
            <w:szCs w:val="21"/>
          </w:rPr>
          <w:t>Nuclear Command Authority</w:t>
        </w:r>
      </w:hyperlink>
    </w:p>
    <w:p w:rsidR="003B5E5B" w:rsidRDefault="003B5E5B" w:rsidP="003B5E5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The prime minister represents the country in various delegations, high level meetings and international </w:t>
      </w:r>
      <w:proofErr w:type="spellStart"/>
      <w:r>
        <w:rPr>
          <w:rFonts w:ascii="Arial" w:hAnsi="Arial" w:cs="Arial"/>
          <w:color w:val="202122"/>
          <w:sz w:val="21"/>
          <w:szCs w:val="21"/>
        </w:rPr>
        <w:t>organisations</w:t>
      </w:r>
      <w:proofErr w:type="spellEnd"/>
      <w:r>
        <w:rPr>
          <w:rFonts w:ascii="Arial" w:hAnsi="Arial" w:cs="Arial"/>
          <w:color w:val="202122"/>
          <w:sz w:val="21"/>
          <w:szCs w:val="21"/>
        </w:rPr>
        <w:t xml:space="preserve"> that require the attendance of the highest government office</w:t>
      </w:r>
      <w:proofErr w:type="gramStart"/>
      <w:r>
        <w:rPr>
          <w:rFonts w:ascii="Arial" w:hAnsi="Arial" w:cs="Arial"/>
          <w:color w:val="202122"/>
          <w:sz w:val="21"/>
          <w:szCs w:val="21"/>
        </w:rPr>
        <w:t>,</w:t>
      </w:r>
      <w:proofErr w:type="gramEnd"/>
      <w:r>
        <w:rPr>
          <w:rFonts w:ascii="Arial" w:hAnsi="Arial" w:cs="Arial"/>
          <w:color w:val="202122"/>
          <w:sz w:val="17"/>
          <w:szCs w:val="17"/>
          <w:vertAlign w:val="superscript"/>
        </w:rPr>
        <w:fldChar w:fldCharType="begin"/>
      </w:r>
      <w:r>
        <w:rPr>
          <w:rFonts w:ascii="Arial" w:hAnsi="Arial" w:cs="Arial"/>
          <w:color w:val="202122"/>
          <w:sz w:val="17"/>
          <w:szCs w:val="17"/>
          <w:vertAlign w:val="superscript"/>
        </w:rPr>
        <w:instrText xml:space="preserve"> HYPERLINK "https://en.wikipedia.org/wiki/Prime_Minister_of_India" \l "cite_note-74" </w:instrText>
      </w:r>
      <w:r>
        <w:rPr>
          <w:rFonts w:ascii="Arial" w:hAnsi="Arial" w:cs="Arial"/>
          <w:color w:val="202122"/>
          <w:sz w:val="17"/>
          <w:szCs w:val="17"/>
          <w:vertAlign w:val="superscript"/>
        </w:rPr>
        <w:fldChar w:fldCharType="separate"/>
      </w:r>
      <w:r>
        <w:rPr>
          <w:rStyle w:val="Hyperlink"/>
          <w:rFonts w:ascii="Arial" w:eastAsiaTheme="majorEastAsia" w:hAnsi="Arial" w:cs="Arial"/>
          <w:color w:val="0B0080"/>
          <w:sz w:val="17"/>
          <w:szCs w:val="17"/>
          <w:vertAlign w:val="superscript"/>
        </w:rPr>
        <w:t>[73]</w:t>
      </w:r>
      <w:r>
        <w:rPr>
          <w:rFonts w:ascii="Arial" w:hAnsi="Arial" w:cs="Arial"/>
          <w:color w:val="202122"/>
          <w:sz w:val="17"/>
          <w:szCs w:val="17"/>
          <w:vertAlign w:val="superscript"/>
        </w:rPr>
        <w:fldChar w:fldCharType="end"/>
      </w:r>
      <w:r>
        <w:rPr>
          <w:rFonts w:ascii="Arial" w:hAnsi="Arial" w:cs="Arial"/>
          <w:color w:val="202122"/>
          <w:sz w:val="21"/>
          <w:szCs w:val="21"/>
        </w:rPr>
        <w:t> and also addresses to the nation on various issues of national or other importance.</w:t>
      </w:r>
      <w:hyperlink r:id="rId29" w:anchor="cite_note-75" w:history="1">
        <w:r>
          <w:rPr>
            <w:rStyle w:val="Hyperlink"/>
            <w:rFonts w:ascii="Arial" w:eastAsiaTheme="majorEastAsia" w:hAnsi="Arial" w:cs="Arial"/>
            <w:color w:val="0B0080"/>
            <w:sz w:val="17"/>
            <w:szCs w:val="17"/>
            <w:vertAlign w:val="superscript"/>
          </w:rPr>
          <w:t>[74]</w:t>
        </w:r>
      </w:hyperlink>
    </w:p>
    <w:p w:rsidR="003B5E5B" w:rsidRDefault="003B5E5B" w:rsidP="003B5E5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Per </w:t>
      </w:r>
      <w:hyperlink r:id="rId30" w:tooltip="wikisource:Constitution of India/Part V" w:history="1">
        <w:r>
          <w:rPr>
            <w:rStyle w:val="Hyperlink"/>
            <w:rFonts w:ascii="Arial" w:eastAsiaTheme="majorEastAsia" w:hAnsi="Arial" w:cs="Arial"/>
            <w:color w:val="663366"/>
            <w:sz w:val="21"/>
            <w:szCs w:val="21"/>
          </w:rPr>
          <w:t>Article 78</w:t>
        </w:r>
      </w:hyperlink>
      <w:r>
        <w:rPr>
          <w:rFonts w:ascii="Arial" w:hAnsi="Arial" w:cs="Arial"/>
          <w:color w:val="202122"/>
          <w:sz w:val="21"/>
          <w:szCs w:val="21"/>
        </w:rPr>
        <w:t xml:space="preserve"> of the constitution, the official communication between the union cabinet and the president are through the prime minister. </w:t>
      </w:r>
      <w:proofErr w:type="spellStart"/>
      <w:r>
        <w:rPr>
          <w:rFonts w:ascii="Arial" w:hAnsi="Arial" w:cs="Arial"/>
          <w:color w:val="202122"/>
          <w:sz w:val="21"/>
          <w:szCs w:val="21"/>
        </w:rPr>
        <w:t>Other wise</w:t>
      </w:r>
      <w:proofErr w:type="spellEnd"/>
      <w:r>
        <w:rPr>
          <w:rFonts w:ascii="Arial" w:hAnsi="Arial" w:cs="Arial"/>
          <w:color w:val="202122"/>
          <w:sz w:val="21"/>
          <w:szCs w:val="21"/>
        </w:rPr>
        <w:t xml:space="preserve"> constitution recognises the prime minister as a member of the union cabinet only outside the sphere of union cabinet.</w:t>
      </w:r>
    </w:p>
    <w:p w:rsidR="003B5E5B" w:rsidRDefault="003B5E5B" w:rsidP="003B5E5B">
      <w:pPr>
        <w:pStyle w:val="Heading4"/>
        <w:shd w:val="clear" w:color="auto" w:fill="FFFFFF"/>
        <w:spacing w:before="72"/>
        <w:rPr>
          <w:rFonts w:ascii="Arial" w:hAnsi="Arial" w:cs="Arial"/>
          <w:color w:val="000000"/>
          <w:sz w:val="21"/>
          <w:szCs w:val="21"/>
        </w:rPr>
      </w:pPr>
      <w:r>
        <w:rPr>
          <w:rStyle w:val="mw-headline"/>
          <w:rFonts w:ascii="Arial" w:hAnsi="Arial" w:cs="Arial"/>
          <w:color w:val="000000"/>
          <w:sz w:val="21"/>
          <w:szCs w:val="21"/>
        </w:rPr>
        <w:t>Administrative and appointment powers</w:t>
      </w:r>
    </w:p>
    <w:p w:rsidR="003B5E5B" w:rsidRDefault="003B5E5B" w:rsidP="003B5E5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prime minister recommends to the president—among others—names for the appointment of:</w:t>
      </w:r>
    </w:p>
    <w:p w:rsidR="003B5E5B" w:rsidRDefault="003B5E5B" w:rsidP="003B5E5B">
      <w:pPr>
        <w:numPr>
          <w:ilvl w:val="0"/>
          <w:numId w:val="9"/>
        </w:numPr>
        <w:shd w:val="clear" w:color="auto" w:fill="FFFFFF"/>
        <w:spacing w:before="100" w:beforeAutospacing="1" w:after="24" w:line="240" w:lineRule="auto"/>
        <w:ind w:left="384"/>
        <w:rPr>
          <w:rFonts w:ascii="Arial" w:hAnsi="Arial" w:cs="Arial"/>
          <w:color w:val="202122"/>
          <w:sz w:val="21"/>
          <w:szCs w:val="21"/>
        </w:rPr>
      </w:pPr>
      <w:hyperlink r:id="rId31" w:tooltip="Chief Election Commissioner of India" w:history="1">
        <w:r>
          <w:rPr>
            <w:rStyle w:val="Hyperlink"/>
            <w:rFonts w:ascii="Arial" w:hAnsi="Arial" w:cs="Arial"/>
            <w:color w:val="0B0080"/>
            <w:sz w:val="21"/>
            <w:szCs w:val="21"/>
          </w:rPr>
          <w:t>Chief Election Commissioner of India</w:t>
        </w:r>
      </w:hyperlink>
      <w:r>
        <w:rPr>
          <w:rFonts w:ascii="Arial" w:hAnsi="Arial" w:cs="Arial"/>
          <w:color w:val="202122"/>
          <w:sz w:val="21"/>
          <w:szCs w:val="21"/>
        </w:rPr>
        <w:t> (CEC) and other </w:t>
      </w:r>
      <w:hyperlink r:id="rId32" w:tooltip="Election Commissioners of India" w:history="1">
        <w:r>
          <w:rPr>
            <w:rStyle w:val="Hyperlink"/>
            <w:rFonts w:ascii="Arial" w:hAnsi="Arial" w:cs="Arial"/>
            <w:color w:val="0B0080"/>
            <w:sz w:val="21"/>
            <w:szCs w:val="21"/>
          </w:rPr>
          <w:t>Election Commissioners of India</w:t>
        </w:r>
      </w:hyperlink>
      <w:r>
        <w:rPr>
          <w:rFonts w:ascii="Arial" w:hAnsi="Arial" w:cs="Arial"/>
          <w:color w:val="202122"/>
          <w:sz w:val="21"/>
          <w:szCs w:val="21"/>
        </w:rPr>
        <w:t> (ECs)</w:t>
      </w:r>
    </w:p>
    <w:p w:rsidR="003B5E5B" w:rsidRDefault="003B5E5B" w:rsidP="003B5E5B">
      <w:pPr>
        <w:numPr>
          <w:ilvl w:val="0"/>
          <w:numId w:val="9"/>
        </w:numPr>
        <w:shd w:val="clear" w:color="auto" w:fill="FFFFFF"/>
        <w:spacing w:before="100" w:beforeAutospacing="1" w:after="24" w:line="240" w:lineRule="auto"/>
        <w:ind w:left="384"/>
        <w:rPr>
          <w:rFonts w:ascii="Arial" w:hAnsi="Arial" w:cs="Arial"/>
          <w:color w:val="202122"/>
          <w:sz w:val="21"/>
          <w:szCs w:val="21"/>
        </w:rPr>
      </w:pPr>
      <w:hyperlink r:id="rId33" w:tooltip="Comptroller and Auditor General of India" w:history="1">
        <w:r>
          <w:rPr>
            <w:rStyle w:val="Hyperlink"/>
            <w:rFonts w:ascii="Arial" w:hAnsi="Arial" w:cs="Arial"/>
            <w:color w:val="0B0080"/>
            <w:sz w:val="21"/>
            <w:szCs w:val="21"/>
          </w:rPr>
          <w:t>Comptroller and Auditor General of India</w:t>
        </w:r>
      </w:hyperlink>
      <w:r>
        <w:rPr>
          <w:rFonts w:ascii="Arial" w:hAnsi="Arial" w:cs="Arial"/>
          <w:color w:val="202122"/>
          <w:sz w:val="21"/>
          <w:szCs w:val="21"/>
        </w:rPr>
        <w:t> (C&amp;AG)</w:t>
      </w:r>
    </w:p>
    <w:p w:rsidR="003B5E5B" w:rsidRDefault="003B5E5B" w:rsidP="003B5E5B">
      <w:pPr>
        <w:numPr>
          <w:ilvl w:val="0"/>
          <w:numId w:val="9"/>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Chairperson and members of the </w:t>
      </w:r>
      <w:hyperlink r:id="rId34" w:tooltip="Union Public Service Commission" w:history="1">
        <w:r>
          <w:rPr>
            <w:rStyle w:val="Hyperlink"/>
            <w:rFonts w:ascii="Arial" w:hAnsi="Arial" w:cs="Arial"/>
            <w:color w:val="0B0080"/>
            <w:sz w:val="21"/>
            <w:szCs w:val="21"/>
          </w:rPr>
          <w:t>Union Public Service Commission</w:t>
        </w:r>
      </w:hyperlink>
      <w:r>
        <w:rPr>
          <w:rFonts w:ascii="Arial" w:hAnsi="Arial" w:cs="Arial"/>
          <w:color w:val="202122"/>
          <w:sz w:val="21"/>
          <w:szCs w:val="21"/>
        </w:rPr>
        <w:t> (UPSC)</w:t>
      </w:r>
    </w:p>
    <w:p w:rsidR="003B5E5B" w:rsidRDefault="003B5E5B" w:rsidP="003B5E5B">
      <w:pPr>
        <w:numPr>
          <w:ilvl w:val="0"/>
          <w:numId w:val="9"/>
        </w:numPr>
        <w:shd w:val="clear" w:color="auto" w:fill="FFFFFF"/>
        <w:spacing w:before="100" w:beforeAutospacing="1" w:after="24" w:line="240" w:lineRule="auto"/>
        <w:ind w:left="384"/>
        <w:rPr>
          <w:rFonts w:ascii="Arial" w:hAnsi="Arial" w:cs="Arial"/>
          <w:color w:val="202122"/>
          <w:sz w:val="21"/>
          <w:szCs w:val="21"/>
        </w:rPr>
      </w:pPr>
      <w:hyperlink r:id="rId35" w:tooltip="Chief Information Commissioner of India" w:history="1">
        <w:r>
          <w:rPr>
            <w:rStyle w:val="Hyperlink"/>
            <w:rFonts w:ascii="Arial" w:hAnsi="Arial" w:cs="Arial"/>
            <w:color w:val="0B0080"/>
            <w:sz w:val="21"/>
            <w:szCs w:val="21"/>
          </w:rPr>
          <w:t>Chief Information Commissioner of India</w:t>
        </w:r>
      </w:hyperlink>
      <w:r>
        <w:rPr>
          <w:rFonts w:ascii="Arial" w:hAnsi="Arial" w:cs="Arial"/>
          <w:color w:val="202122"/>
          <w:sz w:val="21"/>
          <w:szCs w:val="21"/>
        </w:rPr>
        <w:t> (CIC) and </w:t>
      </w:r>
      <w:hyperlink r:id="rId36" w:tooltip="Information Commissioner of India" w:history="1">
        <w:r>
          <w:rPr>
            <w:rStyle w:val="Hyperlink"/>
            <w:rFonts w:ascii="Arial" w:hAnsi="Arial" w:cs="Arial"/>
            <w:color w:val="0B0080"/>
            <w:sz w:val="21"/>
            <w:szCs w:val="21"/>
          </w:rPr>
          <w:t>Information Commissioners of India</w:t>
        </w:r>
      </w:hyperlink>
    </w:p>
    <w:p w:rsidR="003B5E5B" w:rsidRDefault="003B5E5B" w:rsidP="003B5E5B">
      <w:pPr>
        <w:numPr>
          <w:ilvl w:val="0"/>
          <w:numId w:val="9"/>
        </w:numPr>
        <w:shd w:val="clear" w:color="auto" w:fill="FFFFFF"/>
        <w:spacing w:before="100" w:beforeAutospacing="1" w:after="24" w:line="240" w:lineRule="auto"/>
        <w:ind w:left="384"/>
        <w:rPr>
          <w:rFonts w:ascii="Arial" w:hAnsi="Arial" w:cs="Arial"/>
          <w:color w:val="202122"/>
          <w:sz w:val="21"/>
          <w:szCs w:val="21"/>
        </w:rPr>
      </w:pPr>
      <w:r>
        <w:rPr>
          <w:rFonts w:ascii="Arial" w:hAnsi="Arial" w:cs="Arial"/>
          <w:color w:val="202122"/>
          <w:sz w:val="21"/>
          <w:szCs w:val="21"/>
        </w:rPr>
        <w:t>Chairperson and members of the </w:t>
      </w:r>
      <w:hyperlink r:id="rId37" w:tooltip="Finance commission" w:history="1">
        <w:r>
          <w:rPr>
            <w:rStyle w:val="Hyperlink"/>
            <w:rFonts w:ascii="Arial" w:hAnsi="Arial" w:cs="Arial"/>
            <w:color w:val="0B0080"/>
            <w:sz w:val="21"/>
            <w:szCs w:val="21"/>
          </w:rPr>
          <w:t>finance commission</w:t>
        </w:r>
      </w:hyperlink>
      <w:r>
        <w:rPr>
          <w:rFonts w:ascii="Arial" w:hAnsi="Arial" w:cs="Arial"/>
          <w:color w:val="202122"/>
          <w:sz w:val="21"/>
          <w:szCs w:val="21"/>
        </w:rPr>
        <w:t> (FC)</w:t>
      </w:r>
    </w:p>
    <w:p w:rsidR="003B5E5B" w:rsidRDefault="003B5E5B" w:rsidP="003B5E5B">
      <w:pPr>
        <w:numPr>
          <w:ilvl w:val="0"/>
          <w:numId w:val="9"/>
        </w:numPr>
        <w:shd w:val="clear" w:color="auto" w:fill="FFFFFF"/>
        <w:spacing w:before="100" w:beforeAutospacing="1" w:after="24" w:line="240" w:lineRule="auto"/>
        <w:ind w:left="384"/>
        <w:rPr>
          <w:rFonts w:ascii="Arial" w:hAnsi="Arial" w:cs="Arial"/>
          <w:color w:val="202122"/>
          <w:sz w:val="21"/>
          <w:szCs w:val="21"/>
        </w:rPr>
      </w:pPr>
      <w:hyperlink r:id="rId38" w:tooltip="Attorney General of India" w:history="1">
        <w:r>
          <w:rPr>
            <w:rStyle w:val="Hyperlink"/>
            <w:rFonts w:ascii="Arial" w:hAnsi="Arial" w:cs="Arial"/>
            <w:color w:val="0B0080"/>
            <w:sz w:val="21"/>
            <w:szCs w:val="21"/>
          </w:rPr>
          <w:t>Attorney General of India</w:t>
        </w:r>
      </w:hyperlink>
      <w:r>
        <w:rPr>
          <w:rFonts w:ascii="Arial" w:hAnsi="Arial" w:cs="Arial"/>
          <w:color w:val="202122"/>
          <w:sz w:val="21"/>
          <w:szCs w:val="21"/>
        </w:rPr>
        <w:t> (AG) and </w:t>
      </w:r>
      <w:hyperlink r:id="rId39" w:tooltip="Solicitor General of India" w:history="1">
        <w:r>
          <w:rPr>
            <w:rStyle w:val="Hyperlink"/>
            <w:rFonts w:ascii="Arial" w:hAnsi="Arial" w:cs="Arial"/>
            <w:color w:val="0B0080"/>
            <w:sz w:val="21"/>
            <w:szCs w:val="21"/>
          </w:rPr>
          <w:t>Solicitor General of India</w:t>
        </w:r>
      </w:hyperlink>
      <w:r>
        <w:rPr>
          <w:rFonts w:ascii="Arial" w:hAnsi="Arial" w:cs="Arial"/>
          <w:color w:val="202122"/>
          <w:sz w:val="21"/>
          <w:szCs w:val="21"/>
        </w:rPr>
        <w:t> (SG)</w:t>
      </w:r>
    </w:p>
    <w:p w:rsidR="003B5E5B" w:rsidRDefault="003B5E5B" w:rsidP="003B5E5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As the chairperson of </w:t>
      </w:r>
      <w:hyperlink r:id="rId40" w:tooltip="Appointments Committee of the Cabinet" w:history="1">
        <w:r>
          <w:rPr>
            <w:rStyle w:val="Hyperlink"/>
            <w:rFonts w:ascii="Arial" w:eastAsiaTheme="majorEastAsia" w:hAnsi="Arial" w:cs="Arial"/>
            <w:color w:val="0B0080"/>
            <w:sz w:val="21"/>
            <w:szCs w:val="21"/>
          </w:rPr>
          <w:t>Appointments Committee of the Cabinet</w:t>
        </w:r>
      </w:hyperlink>
      <w:r>
        <w:rPr>
          <w:rFonts w:ascii="Arial" w:hAnsi="Arial" w:cs="Arial"/>
          <w:color w:val="202122"/>
          <w:sz w:val="21"/>
          <w:szCs w:val="21"/>
        </w:rPr>
        <w:t> (ACC), the prime minister—on the non-binding advice of the </w:t>
      </w:r>
      <w:hyperlink r:id="rId41" w:tooltip="Cabinet Secretary of India" w:history="1">
        <w:r>
          <w:rPr>
            <w:rStyle w:val="Hyperlink"/>
            <w:rFonts w:ascii="Arial" w:eastAsiaTheme="majorEastAsia" w:hAnsi="Arial" w:cs="Arial"/>
            <w:color w:val="0B0080"/>
            <w:sz w:val="21"/>
            <w:szCs w:val="21"/>
          </w:rPr>
          <w:t>Cabinet Secretary of India</w:t>
        </w:r>
      </w:hyperlink>
      <w:r>
        <w:rPr>
          <w:rFonts w:ascii="Arial" w:hAnsi="Arial" w:cs="Arial"/>
          <w:color w:val="202122"/>
          <w:sz w:val="21"/>
          <w:szCs w:val="21"/>
        </w:rPr>
        <w:t> led-Senior Selection Board (SSB)—decides the postings of top civil servants, such as, </w:t>
      </w:r>
      <w:hyperlink r:id="rId42" w:tooltip="Secretary to Government of India" w:history="1">
        <w:r>
          <w:rPr>
            <w:rStyle w:val="Hyperlink"/>
            <w:rFonts w:ascii="Arial" w:eastAsiaTheme="majorEastAsia" w:hAnsi="Arial" w:cs="Arial"/>
            <w:color w:val="0B0080"/>
            <w:sz w:val="21"/>
            <w:szCs w:val="21"/>
          </w:rPr>
          <w:t>secretaries</w:t>
        </w:r>
      </w:hyperlink>
      <w:r>
        <w:rPr>
          <w:rFonts w:ascii="Arial" w:hAnsi="Arial" w:cs="Arial"/>
          <w:color w:val="202122"/>
          <w:sz w:val="21"/>
          <w:szCs w:val="21"/>
        </w:rPr>
        <w:t>, </w:t>
      </w:r>
      <w:hyperlink r:id="rId43" w:tooltip="Additional secretary to Government of India" w:history="1">
        <w:r>
          <w:rPr>
            <w:rStyle w:val="Hyperlink"/>
            <w:rFonts w:ascii="Arial" w:eastAsiaTheme="majorEastAsia" w:hAnsi="Arial" w:cs="Arial"/>
            <w:color w:val="0B0080"/>
            <w:sz w:val="21"/>
            <w:szCs w:val="21"/>
          </w:rPr>
          <w:t>additional secretaries</w:t>
        </w:r>
      </w:hyperlink>
      <w:r>
        <w:rPr>
          <w:rFonts w:ascii="Arial" w:hAnsi="Arial" w:cs="Arial"/>
          <w:color w:val="202122"/>
          <w:sz w:val="21"/>
          <w:szCs w:val="21"/>
        </w:rPr>
        <w:t> and </w:t>
      </w:r>
      <w:r w:rsidRPr="000204D7">
        <w:rPr>
          <w:rFonts w:ascii="Arial" w:eastAsiaTheme="majorEastAsia" w:hAnsi="Arial" w:cs="Arial"/>
          <w:color w:val="202122"/>
          <w:sz w:val="21"/>
          <w:szCs w:val="21"/>
        </w:rPr>
        <w:t>joint secretaries</w:t>
      </w:r>
      <w:r>
        <w:rPr>
          <w:rFonts w:ascii="Arial" w:hAnsi="Arial" w:cs="Arial"/>
          <w:color w:val="202122"/>
          <w:sz w:val="21"/>
          <w:szCs w:val="21"/>
        </w:rPr>
        <w:t> in the government of India.</w:t>
      </w:r>
      <w:hyperlink r:id="rId44" w:anchor="cite_note-Governance_in_India2-76" w:history="1">
        <w:r>
          <w:rPr>
            <w:rStyle w:val="Hyperlink"/>
            <w:rFonts w:ascii="Arial" w:eastAsiaTheme="majorEastAsia" w:hAnsi="Arial" w:cs="Arial"/>
            <w:color w:val="0B0080"/>
            <w:sz w:val="17"/>
            <w:szCs w:val="17"/>
            <w:vertAlign w:val="superscript"/>
          </w:rPr>
          <w:t>[75]</w:t>
        </w:r>
      </w:hyperlink>
      <w:hyperlink r:id="rId45" w:anchor="cite_note-:12-77" w:history="1">
        <w:r>
          <w:rPr>
            <w:rStyle w:val="Hyperlink"/>
            <w:rFonts w:ascii="Arial" w:eastAsiaTheme="majorEastAsia" w:hAnsi="Arial" w:cs="Arial"/>
            <w:color w:val="0B0080"/>
            <w:sz w:val="17"/>
            <w:szCs w:val="17"/>
            <w:vertAlign w:val="superscript"/>
          </w:rPr>
          <w:t>[76]</w:t>
        </w:r>
      </w:hyperlink>
      <w:hyperlink r:id="rId46" w:anchor="cite_note-:22-78" w:history="1">
        <w:r>
          <w:rPr>
            <w:rStyle w:val="Hyperlink"/>
            <w:rFonts w:ascii="Arial" w:eastAsiaTheme="majorEastAsia" w:hAnsi="Arial" w:cs="Arial"/>
            <w:color w:val="0B0080"/>
            <w:sz w:val="17"/>
            <w:szCs w:val="17"/>
            <w:vertAlign w:val="superscript"/>
          </w:rPr>
          <w:t>[77]</w:t>
        </w:r>
      </w:hyperlink>
      <w:r>
        <w:rPr>
          <w:rFonts w:ascii="Arial" w:hAnsi="Arial" w:cs="Arial"/>
          <w:color w:val="202122"/>
          <w:sz w:val="21"/>
          <w:szCs w:val="21"/>
        </w:rPr>
        <w:t> Further, in the same capacity, the PM decides the assignments of top military personnel such as the </w:t>
      </w:r>
      <w:hyperlink r:id="rId47" w:tooltip="Chief of the Army Staff (India)" w:history="1">
        <w:r>
          <w:rPr>
            <w:rStyle w:val="Hyperlink"/>
            <w:rFonts w:ascii="Arial" w:eastAsiaTheme="majorEastAsia" w:hAnsi="Arial" w:cs="Arial"/>
            <w:color w:val="0B0080"/>
            <w:sz w:val="21"/>
            <w:szCs w:val="21"/>
          </w:rPr>
          <w:t>Chief of the Army Staff</w:t>
        </w:r>
      </w:hyperlink>
      <w:r>
        <w:rPr>
          <w:rFonts w:ascii="Arial" w:hAnsi="Arial" w:cs="Arial"/>
          <w:color w:val="202122"/>
          <w:sz w:val="21"/>
          <w:szCs w:val="21"/>
        </w:rPr>
        <w:t>, </w:t>
      </w:r>
      <w:hyperlink r:id="rId48" w:tooltip="Chief of the Air Staff (India)" w:history="1">
        <w:r>
          <w:rPr>
            <w:rStyle w:val="Hyperlink"/>
            <w:rFonts w:ascii="Arial" w:eastAsiaTheme="majorEastAsia" w:hAnsi="Arial" w:cs="Arial"/>
            <w:color w:val="0B0080"/>
            <w:sz w:val="21"/>
            <w:szCs w:val="21"/>
          </w:rPr>
          <w:t>Chief of the Air Staff</w:t>
        </w:r>
      </w:hyperlink>
      <w:r>
        <w:rPr>
          <w:rFonts w:ascii="Arial" w:hAnsi="Arial" w:cs="Arial"/>
          <w:color w:val="202122"/>
          <w:sz w:val="21"/>
          <w:szCs w:val="21"/>
        </w:rPr>
        <w:t>, </w:t>
      </w:r>
      <w:hyperlink r:id="rId49" w:tooltip="Chief of the Naval Staff (India)" w:history="1">
        <w:r>
          <w:rPr>
            <w:rStyle w:val="Hyperlink"/>
            <w:rFonts w:ascii="Arial" w:eastAsiaTheme="majorEastAsia" w:hAnsi="Arial" w:cs="Arial"/>
            <w:color w:val="0B0080"/>
            <w:sz w:val="21"/>
            <w:szCs w:val="21"/>
          </w:rPr>
          <w:t>Chief of the Naval Staff</w:t>
        </w:r>
      </w:hyperlink>
      <w:r>
        <w:rPr>
          <w:rFonts w:ascii="Arial" w:hAnsi="Arial" w:cs="Arial"/>
          <w:color w:val="202122"/>
          <w:sz w:val="21"/>
          <w:szCs w:val="21"/>
        </w:rPr>
        <w:t> and commanders of operational and training commands.</w:t>
      </w:r>
      <w:hyperlink r:id="rId50" w:anchor="cite_note-79" w:history="1">
        <w:r>
          <w:rPr>
            <w:rStyle w:val="Hyperlink"/>
            <w:rFonts w:ascii="Arial" w:eastAsiaTheme="majorEastAsia" w:hAnsi="Arial" w:cs="Arial"/>
            <w:color w:val="0B0080"/>
            <w:sz w:val="17"/>
            <w:szCs w:val="17"/>
            <w:vertAlign w:val="superscript"/>
          </w:rPr>
          <w:t>[78]</w:t>
        </w:r>
      </w:hyperlink>
      <w:r>
        <w:rPr>
          <w:rFonts w:ascii="Arial" w:hAnsi="Arial" w:cs="Arial"/>
          <w:color w:val="202122"/>
          <w:sz w:val="21"/>
          <w:szCs w:val="21"/>
        </w:rPr>
        <w:t xml:space="preserve"> In addition, the ACC also decides </w:t>
      </w:r>
      <w:r>
        <w:rPr>
          <w:rFonts w:ascii="Arial" w:hAnsi="Arial" w:cs="Arial"/>
          <w:color w:val="202122"/>
          <w:sz w:val="21"/>
          <w:szCs w:val="21"/>
        </w:rPr>
        <w:lastRenderedPageBreak/>
        <w:t>the posting of </w:t>
      </w:r>
      <w:hyperlink r:id="rId51" w:tooltip="Indian Police Service" w:history="1">
        <w:r>
          <w:rPr>
            <w:rStyle w:val="Hyperlink"/>
            <w:rFonts w:ascii="Arial" w:eastAsiaTheme="majorEastAsia" w:hAnsi="Arial" w:cs="Arial"/>
            <w:color w:val="0B0080"/>
            <w:sz w:val="21"/>
            <w:szCs w:val="21"/>
          </w:rPr>
          <w:t>Indian Police Service</w:t>
        </w:r>
      </w:hyperlink>
      <w:r>
        <w:rPr>
          <w:rFonts w:ascii="Arial" w:hAnsi="Arial" w:cs="Arial"/>
          <w:color w:val="202122"/>
          <w:sz w:val="21"/>
          <w:szCs w:val="21"/>
        </w:rPr>
        <w:t> officers—the </w:t>
      </w:r>
      <w:hyperlink r:id="rId52" w:tooltip="All India Services" w:history="1">
        <w:r>
          <w:rPr>
            <w:rStyle w:val="Hyperlink"/>
            <w:rFonts w:ascii="Arial" w:eastAsiaTheme="majorEastAsia" w:hAnsi="Arial" w:cs="Arial"/>
            <w:color w:val="0B0080"/>
            <w:sz w:val="21"/>
            <w:szCs w:val="21"/>
          </w:rPr>
          <w:t>All India Service</w:t>
        </w:r>
      </w:hyperlink>
      <w:r>
        <w:rPr>
          <w:rFonts w:ascii="Arial" w:hAnsi="Arial" w:cs="Arial"/>
          <w:color w:val="202122"/>
          <w:sz w:val="21"/>
          <w:szCs w:val="21"/>
        </w:rPr>
        <w:t> for policing, which staffs most of the higher level law enforcement positions at federal and state level—in the </w:t>
      </w:r>
      <w:hyperlink r:id="rId53" w:tooltip="Government of India" w:history="1">
        <w:r>
          <w:rPr>
            <w:rStyle w:val="Hyperlink"/>
            <w:rFonts w:ascii="Arial" w:eastAsiaTheme="majorEastAsia" w:hAnsi="Arial" w:cs="Arial"/>
            <w:color w:val="0B0080"/>
            <w:sz w:val="21"/>
            <w:szCs w:val="21"/>
          </w:rPr>
          <w:t>government of India</w:t>
        </w:r>
      </w:hyperlink>
      <w:r>
        <w:rPr>
          <w:rFonts w:ascii="Arial" w:hAnsi="Arial" w:cs="Arial"/>
          <w:color w:val="202122"/>
          <w:sz w:val="21"/>
          <w:szCs w:val="21"/>
        </w:rPr>
        <w:t>.</w:t>
      </w:r>
    </w:p>
    <w:p w:rsidR="003B5E5B" w:rsidRDefault="003B5E5B" w:rsidP="003B5E5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Also, as the </w:t>
      </w:r>
      <w:hyperlink r:id="rId54" w:tooltip="Minister of Personnel, Public Grievances and Pensions" w:history="1">
        <w:r>
          <w:rPr>
            <w:rStyle w:val="Hyperlink"/>
            <w:rFonts w:ascii="Arial" w:eastAsiaTheme="majorEastAsia" w:hAnsi="Arial" w:cs="Arial"/>
            <w:color w:val="0B0080"/>
            <w:sz w:val="21"/>
            <w:szCs w:val="21"/>
          </w:rPr>
          <w:t>Minister of Personnel, Public Grievances and Pensions</w:t>
        </w:r>
      </w:hyperlink>
      <w:r>
        <w:rPr>
          <w:rFonts w:ascii="Arial" w:hAnsi="Arial" w:cs="Arial"/>
          <w:color w:val="202122"/>
          <w:sz w:val="21"/>
          <w:szCs w:val="21"/>
        </w:rPr>
        <w:t>, the PM also exercises control over the </w:t>
      </w:r>
      <w:hyperlink r:id="rId55" w:tooltip="Indian Administrative Service" w:history="1">
        <w:r>
          <w:rPr>
            <w:rStyle w:val="Hyperlink"/>
            <w:rFonts w:ascii="Arial" w:eastAsiaTheme="majorEastAsia" w:hAnsi="Arial" w:cs="Arial"/>
            <w:color w:val="0B0080"/>
            <w:sz w:val="21"/>
            <w:szCs w:val="21"/>
          </w:rPr>
          <w:t>Indian Administrative Service</w:t>
        </w:r>
      </w:hyperlink>
      <w:r>
        <w:rPr>
          <w:rFonts w:ascii="Arial" w:hAnsi="Arial" w:cs="Arial"/>
          <w:color w:val="202122"/>
          <w:sz w:val="21"/>
          <w:szCs w:val="21"/>
        </w:rPr>
        <w:t> (IAS),</w:t>
      </w:r>
      <w:hyperlink r:id="rId56" w:anchor="cite_note-Governance_in_India-80" w:history="1">
        <w:r>
          <w:rPr>
            <w:rStyle w:val="Hyperlink"/>
            <w:rFonts w:ascii="Arial" w:eastAsiaTheme="majorEastAsia" w:hAnsi="Arial" w:cs="Arial"/>
            <w:color w:val="0B0080"/>
            <w:sz w:val="17"/>
            <w:szCs w:val="17"/>
            <w:vertAlign w:val="superscript"/>
          </w:rPr>
          <w:t>[79]</w:t>
        </w:r>
      </w:hyperlink>
      <w:r>
        <w:rPr>
          <w:rFonts w:ascii="Arial" w:hAnsi="Arial" w:cs="Arial"/>
          <w:color w:val="202122"/>
          <w:sz w:val="21"/>
          <w:szCs w:val="21"/>
        </w:rPr>
        <w:t> the country's premier civil service,</w:t>
      </w:r>
      <w:hyperlink r:id="rId57" w:anchor="cite_note-Profile_IAS-81" w:history="1">
        <w:r>
          <w:rPr>
            <w:rStyle w:val="Hyperlink"/>
            <w:rFonts w:ascii="Arial" w:eastAsiaTheme="majorEastAsia" w:hAnsi="Arial" w:cs="Arial"/>
            <w:color w:val="0B0080"/>
            <w:sz w:val="17"/>
            <w:szCs w:val="17"/>
            <w:vertAlign w:val="superscript"/>
          </w:rPr>
          <w:t>[80]</w:t>
        </w:r>
      </w:hyperlink>
      <w:hyperlink r:id="rId58" w:anchor="cite_note-:19-82" w:history="1">
        <w:r>
          <w:rPr>
            <w:rStyle w:val="Hyperlink"/>
            <w:rFonts w:ascii="Arial" w:eastAsiaTheme="majorEastAsia" w:hAnsi="Arial" w:cs="Arial"/>
            <w:color w:val="0B0080"/>
            <w:sz w:val="17"/>
            <w:szCs w:val="17"/>
            <w:vertAlign w:val="superscript"/>
          </w:rPr>
          <w:t>[81]</w:t>
        </w:r>
      </w:hyperlink>
      <w:r>
        <w:rPr>
          <w:rFonts w:ascii="Arial" w:hAnsi="Arial" w:cs="Arial"/>
          <w:color w:val="202122"/>
          <w:sz w:val="21"/>
          <w:szCs w:val="21"/>
        </w:rPr>
        <w:t> which staffs most of the senior civil service positions;</w:t>
      </w:r>
      <w:hyperlink r:id="rId59" w:anchor="cite_note-Profile_IAS-81" w:history="1">
        <w:r>
          <w:rPr>
            <w:rStyle w:val="Hyperlink"/>
            <w:rFonts w:ascii="Arial" w:eastAsiaTheme="majorEastAsia" w:hAnsi="Arial" w:cs="Arial"/>
            <w:color w:val="0B0080"/>
            <w:sz w:val="17"/>
            <w:szCs w:val="17"/>
            <w:vertAlign w:val="superscript"/>
          </w:rPr>
          <w:t>[80]</w:t>
        </w:r>
      </w:hyperlink>
      <w:hyperlink r:id="rId60" w:anchor="cite_note-:19-82" w:history="1">
        <w:r>
          <w:rPr>
            <w:rStyle w:val="Hyperlink"/>
            <w:rFonts w:ascii="Arial" w:eastAsiaTheme="majorEastAsia" w:hAnsi="Arial" w:cs="Arial"/>
            <w:color w:val="0B0080"/>
            <w:sz w:val="17"/>
            <w:szCs w:val="17"/>
            <w:vertAlign w:val="superscript"/>
          </w:rPr>
          <w:t>[81]</w:t>
        </w:r>
      </w:hyperlink>
      <w:r>
        <w:rPr>
          <w:rFonts w:ascii="Arial" w:hAnsi="Arial" w:cs="Arial"/>
          <w:color w:val="202122"/>
          <w:sz w:val="21"/>
          <w:szCs w:val="21"/>
        </w:rPr>
        <w:t> the Public Enterprises Selection Board (PESB);</w:t>
      </w:r>
      <w:hyperlink r:id="rId61" w:anchor="cite_note-Governance_in_India23-83" w:history="1">
        <w:r>
          <w:rPr>
            <w:rStyle w:val="Hyperlink"/>
            <w:rFonts w:ascii="Arial" w:eastAsiaTheme="majorEastAsia" w:hAnsi="Arial" w:cs="Arial"/>
            <w:color w:val="0B0080"/>
            <w:sz w:val="17"/>
            <w:szCs w:val="17"/>
            <w:vertAlign w:val="superscript"/>
          </w:rPr>
          <w:t>[82]</w:t>
        </w:r>
      </w:hyperlink>
      <w:hyperlink r:id="rId62" w:anchor="cite_note-:6-84" w:history="1">
        <w:r>
          <w:rPr>
            <w:rStyle w:val="Hyperlink"/>
            <w:rFonts w:ascii="Arial" w:eastAsiaTheme="majorEastAsia" w:hAnsi="Arial" w:cs="Arial"/>
            <w:color w:val="0B0080"/>
            <w:sz w:val="17"/>
            <w:szCs w:val="17"/>
            <w:vertAlign w:val="superscript"/>
          </w:rPr>
          <w:t>[83]</w:t>
        </w:r>
      </w:hyperlink>
      <w:r>
        <w:rPr>
          <w:rFonts w:ascii="Arial" w:hAnsi="Arial" w:cs="Arial"/>
          <w:color w:val="202122"/>
          <w:sz w:val="21"/>
          <w:szCs w:val="21"/>
        </w:rPr>
        <w:t> and the </w:t>
      </w:r>
      <w:hyperlink r:id="rId63" w:tooltip="Central Bureau of Investigation" w:history="1">
        <w:r>
          <w:rPr>
            <w:rStyle w:val="Hyperlink"/>
            <w:rFonts w:ascii="Arial" w:eastAsiaTheme="majorEastAsia" w:hAnsi="Arial" w:cs="Arial"/>
            <w:color w:val="0B0080"/>
            <w:sz w:val="21"/>
            <w:szCs w:val="21"/>
          </w:rPr>
          <w:t>Central Bureau of Investigation</w:t>
        </w:r>
      </w:hyperlink>
      <w:r>
        <w:rPr>
          <w:rFonts w:ascii="Arial" w:hAnsi="Arial" w:cs="Arial"/>
          <w:color w:val="202122"/>
          <w:sz w:val="21"/>
          <w:szCs w:val="21"/>
        </w:rPr>
        <w:t> (CBI),</w:t>
      </w:r>
      <w:hyperlink r:id="rId64" w:anchor="cite_note-Governance_in_India23-83" w:history="1">
        <w:r>
          <w:rPr>
            <w:rStyle w:val="Hyperlink"/>
            <w:rFonts w:ascii="Arial" w:eastAsiaTheme="majorEastAsia" w:hAnsi="Arial" w:cs="Arial"/>
            <w:color w:val="0B0080"/>
            <w:sz w:val="17"/>
            <w:szCs w:val="17"/>
            <w:vertAlign w:val="superscript"/>
          </w:rPr>
          <w:t>[82]</w:t>
        </w:r>
      </w:hyperlink>
      <w:hyperlink r:id="rId65" w:anchor="cite_note-:6-84" w:history="1">
        <w:r>
          <w:rPr>
            <w:rStyle w:val="Hyperlink"/>
            <w:rFonts w:ascii="Arial" w:eastAsiaTheme="majorEastAsia" w:hAnsi="Arial" w:cs="Arial"/>
            <w:color w:val="0B0080"/>
            <w:sz w:val="17"/>
            <w:szCs w:val="17"/>
            <w:vertAlign w:val="superscript"/>
          </w:rPr>
          <w:t>[83]</w:t>
        </w:r>
      </w:hyperlink>
      <w:r>
        <w:rPr>
          <w:rFonts w:ascii="Arial" w:hAnsi="Arial" w:cs="Arial"/>
          <w:color w:val="202122"/>
          <w:sz w:val="21"/>
          <w:szCs w:val="21"/>
        </w:rPr>
        <w:t> except for the selection of its director, who is chosen by a committee of: (a) the prime minister, as chairperson; (b) the </w:t>
      </w:r>
      <w:hyperlink r:id="rId66" w:tooltip="Leader of the Opposition (India)" w:history="1">
        <w:r>
          <w:rPr>
            <w:rStyle w:val="Hyperlink"/>
            <w:rFonts w:ascii="Arial" w:eastAsiaTheme="majorEastAsia" w:hAnsi="Arial" w:cs="Arial"/>
            <w:color w:val="0B0080"/>
            <w:sz w:val="21"/>
            <w:szCs w:val="21"/>
          </w:rPr>
          <w:t>leader of the opposition</w:t>
        </w:r>
      </w:hyperlink>
      <w:r>
        <w:rPr>
          <w:rFonts w:ascii="Arial" w:hAnsi="Arial" w:cs="Arial"/>
          <w:color w:val="202122"/>
          <w:sz w:val="21"/>
          <w:szCs w:val="21"/>
        </w:rPr>
        <w:t xml:space="preserve"> in </w:t>
      </w:r>
      <w:proofErr w:type="spellStart"/>
      <w:r>
        <w:rPr>
          <w:rFonts w:ascii="Arial" w:hAnsi="Arial" w:cs="Arial"/>
          <w:color w:val="202122"/>
          <w:sz w:val="21"/>
          <w:szCs w:val="21"/>
        </w:rPr>
        <w:t>Lok</w:t>
      </w:r>
      <w:proofErr w:type="spellEnd"/>
      <w:r>
        <w:rPr>
          <w:rFonts w:ascii="Arial" w:hAnsi="Arial" w:cs="Arial"/>
          <w:color w:val="202122"/>
          <w:sz w:val="21"/>
          <w:szCs w:val="21"/>
        </w:rPr>
        <w:t xml:space="preserve"> </w:t>
      </w:r>
      <w:proofErr w:type="spellStart"/>
      <w:r>
        <w:rPr>
          <w:rFonts w:ascii="Arial" w:hAnsi="Arial" w:cs="Arial"/>
          <w:color w:val="202122"/>
          <w:sz w:val="21"/>
          <w:szCs w:val="21"/>
        </w:rPr>
        <w:t>Sabha</w:t>
      </w:r>
      <w:proofErr w:type="spellEnd"/>
      <w:r>
        <w:rPr>
          <w:rFonts w:ascii="Arial" w:hAnsi="Arial" w:cs="Arial"/>
          <w:color w:val="202122"/>
          <w:sz w:val="21"/>
          <w:szCs w:val="21"/>
        </w:rPr>
        <w:t>; and (c) the </w:t>
      </w:r>
      <w:hyperlink r:id="rId67" w:tooltip="Chief Justice of India" w:history="1">
        <w:r>
          <w:rPr>
            <w:rStyle w:val="Hyperlink"/>
            <w:rFonts w:ascii="Arial" w:eastAsiaTheme="majorEastAsia" w:hAnsi="Arial" w:cs="Arial"/>
            <w:color w:val="0B0080"/>
            <w:sz w:val="21"/>
            <w:szCs w:val="21"/>
          </w:rPr>
          <w:t>chief justice</w:t>
        </w:r>
      </w:hyperlink>
      <w:r>
        <w:rPr>
          <w:rFonts w:ascii="Arial" w:hAnsi="Arial" w:cs="Arial"/>
          <w:color w:val="202122"/>
          <w:sz w:val="21"/>
          <w:szCs w:val="21"/>
        </w:rPr>
        <w:t>.</w:t>
      </w:r>
      <w:hyperlink r:id="rId68" w:anchor="cite_note-85" w:history="1">
        <w:r>
          <w:rPr>
            <w:rStyle w:val="Hyperlink"/>
            <w:rFonts w:ascii="Arial" w:eastAsiaTheme="majorEastAsia" w:hAnsi="Arial" w:cs="Arial"/>
            <w:color w:val="0B0080"/>
            <w:sz w:val="17"/>
            <w:szCs w:val="17"/>
            <w:vertAlign w:val="superscript"/>
          </w:rPr>
          <w:t>[84]</w:t>
        </w:r>
      </w:hyperlink>
    </w:p>
    <w:p w:rsidR="003B5E5B" w:rsidRDefault="003B5E5B" w:rsidP="003B5E5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 xml:space="preserve">Unlike most other countries, the prime minister does not have much influence over the selection of judges, that is done by a </w:t>
      </w:r>
      <w:proofErr w:type="spellStart"/>
      <w:r>
        <w:rPr>
          <w:rFonts w:ascii="Arial" w:hAnsi="Arial" w:cs="Arial"/>
          <w:color w:val="202122"/>
          <w:sz w:val="21"/>
          <w:szCs w:val="21"/>
        </w:rPr>
        <w:t>collegium</w:t>
      </w:r>
      <w:proofErr w:type="spellEnd"/>
      <w:r>
        <w:rPr>
          <w:rFonts w:ascii="Arial" w:hAnsi="Arial" w:cs="Arial"/>
          <w:color w:val="202122"/>
          <w:sz w:val="21"/>
          <w:szCs w:val="21"/>
        </w:rPr>
        <w:t xml:space="preserve"> of judges consisting of the </w:t>
      </w:r>
      <w:hyperlink r:id="rId69" w:tooltip="Chief Justice of India" w:history="1">
        <w:r>
          <w:rPr>
            <w:rStyle w:val="Hyperlink"/>
            <w:rFonts w:ascii="Arial" w:eastAsiaTheme="majorEastAsia" w:hAnsi="Arial" w:cs="Arial"/>
            <w:color w:val="0B0080"/>
            <w:sz w:val="21"/>
            <w:szCs w:val="21"/>
          </w:rPr>
          <w:t>Chief Justice of India</w:t>
        </w:r>
      </w:hyperlink>
      <w:r>
        <w:rPr>
          <w:rFonts w:ascii="Arial" w:hAnsi="Arial" w:cs="Arial"/>
          <w:color w:val="202122"/>
          <w:sz w:val="21"/>
          <w:szCs w:val="21"/>
        </w:rPr>
        <w:t>, four senior most </w:t>
      </w:r>
      <w:hyperlink r:id="rId70" w:tooltip="List of sitting judges of the Supreme Court of India" w:history="1">
        <w:r>
          <w:rPr>
            <w:rStyle w:val="Hyperlink"/>
            <w:rFonts w:ascii="Arial" w:eastAsiaTheme="majorEastAsia" w:hAnsi="Arial" w:cs="Arial"/>
            <w:color w:val="0B0080"/>
            <w:sz w:val="21"/>
            <w:szCs w:val="21"/>
          </w:rPr>
          <w:t>judges</w:t>
        </w:r>
      </w:hyperlink>
      <w:r>
        <w:rPr>
          <w:rFonts w:ascii="Arial" w:hAnsi="Arial" w:cs="Arial"/>
          <w:color w:val="202122"/>
          <w:sz w:val="21"/>
          <w:szCs w:val="21"/>
        </w:rPr>
        <w:t> of the </w:t>
      </w:r>
      <w:hyperlink r:id="rId71" w:tooltip="Supreme Court of India" w:history="1">
        <w:r>
          <w:rPr>
            <w:rStyle w:val="Hyperlink"/>
            <w:rFonts w:ascii="Arial" w:eastAsiaTheme="majorEastAsia" w:hAnsi="Arial" w:cs="Arial"/>
            <w:color w:val="0B0080"/>
            <w:sz w:val="21"/>
            <w:szCs w:val="21"/>
          </w:rPr>
          <w:t>Supreme Court of India</w:t>
        </w:r>
      </w:hyperlink>
      <w:r>
        <w:rPr>
          <w:rFonts w:ascii="Arial" w:hAnsi="Arial" w:cs="Arial"/>
          <w:color w:val="202122"/>
          <w:sz w:val="21"/>
          <w:szCs w:val="21"/>
        </w:rPr>
        <w:t> and the </w:t>
      </w:r>
      <w:hyperlink r:id="rId72" w:tooltip="List of current Indian chief justices" w:history="1">
        <w:r>
          <w:rPr>
            <w:rStyle w:val="Hyperlink"/>
            <w:rFonts w:ascii="Arial" w:eastAsiaTheme="majorEastAsia" w:hAnsi="Arial" w:cs="Arial"/>
            <w:color w:val="0B0080"/>
            <w:sz w:val="21"/>
            <w:szCs w:val="21"/>
          </w:rPr>
          <w:t>chief justice</w:t>
        </w:r>
      </w:hyperlink>
      <w:r>
        <w:rPr>
          <w:rFonts w:ascii="Arial" w:hAnsi="Arial" w:cs="Arial"/>
          <w:color w:val="202122"/>
          <w:sz w:val="21"/>
          <w:szCs w:val="21"/>
        </w:rPr>
        <w:t>—or the senior-most judge—of the concerned </w:t>
      </w:r>
      <w:hyperlink r:id="rId73" w:tooltip="List of high courts in India" w:history="1">
        <w:r>
          <w:rPr>
            <w:rStyle w:val="Hyperlink"/>
            <w:rFonts w:ascii="Arial" w:eastAsiaTheme="majorEastAsia" w:hAnsi="Arial" w:cs="Arial"/>
            <w:color w:val="0B0080"/>
            <w:sz w:val="21"/>
            <w:szCs w:val="21"/>
          </w:rPr>
          <w:t>state high court</w:t>
        </w:r>
      </w:hyperlink>
      <w:r>
        <w:rPr>
          <w:rFonts w:ascii="Arial" w:hAnsi="Arial" w:cs="Arial"/>
          <w:color w:val="202122"/>
          <w:sz w:val="21"/>
          <w:szCs w:val="21"/>
        </w:rPr>
        <w:t>.</w:t>
      </w:r>
      <w:hyperlink r:id="rId74" w:anchor="cite_note-Where_Angles_Fear_to_Tread-86" w:history="1">
        <w:r>
          <w:rPr>
            <w:rStyle w:val="Hyperlink"/>
            <w:rFonts w:ascii="Arial" w:eastAsiaTheme="majorEastAsia" w:hAnsi="Arial" w:cs="Arial"/>
            <w:color w:val="0B0080"/>
            <w:sz w:val="17"/>
            <w:szCs w:val="17"/>
            <w:vertAlign w:val="superscript"/>
          </w:rPr>
          <w:t>[85]</w:t>
        </w:r>
      </w:hyperlink>
      <w:hyperlink r:id="rId75" w:anchor="cite_note-87" w:history="1">
        <w:r>
          <w:rPr>
            <w:rStyle w:val="Hyperlink"/>
            <w:rFonts w:ascii="Arial" w:eastAsiaTheme="majorEastAsia" w:hAnsi="Arial" w:cs="Arial"/>
            <w:color w:val="0B0080"/>
            <w:sz w:val="17"/>
            <w:szCs w:val="17"/>
            <w:vertAlign w:val="superscript"/>
          </w:rPr>
          <w:t>[86]</w:t>
        </w:r>
      </w:hyperlink>
      <w:r>
        <w:rPr>
          <w:rFonts w:ascii="Arial" w:hAnsi="Arial" w:cs="Arial"/>
          <w:color w:val="202122"/>
          <w:sz w:val="21"/>
          <w:szCs w:val="21"/>
        </w:rPr>
        <w:t xml:space="preserve"> The executive as a whole, however, has the right to send back a recommended name to the </w:t>
      </w:r>
      <w:proofErr w:type="spellStart"/>
      <w:r>
        <w:rPr>
          <w:rFonts w:ascii="Arial" w:hAnsi="Arial" w:cs="Arial"/>
          <w:color w:val="202122"/>
          <w:sz w:val="21"/>
          <w:szCs w:val="21"/>
        </w:rPr>
        <w:t>collegium</w:t>
      </w:r>
      <w:proofErr w:type="spellEnd"/>
      <w:r>
        <w:rPr>
          <w:rFonts w:ascii="Arial" w:hAnsi="Arial" w:cs="Arial"/>
          <w:color w:val="202122"/>
          <w:sz w:val="21"/>
          <w:szCs w:val="21"/>
        </w:rPr>
        <w:t xml:space="preserve"> for reconsideration,</w:t>
      </w:r>
      <w:hyperlink r:id="rId76" w:anchor="cite_note-88" w:history="1">
        <w:r>
          <w:rPr>
            <w:rStyle w:val="Hyperlink"/>
            <w:rFonts w:ascii="Arial" w:eastAsiaTheme="majorEastAsia" w:hAnsi="Arial" w:cs="Arial"/>
            <w:color w:val="0B0080"/>
            <w:sz w:val="17"/>
            <w:szCs w:val="17"/>
            <w:vertAlign w:val="superscript"/>
          </w:rPr>
          <w:t>[87]</w:t>
        </w:r>
      </w:hyperlink>
      <w:r>
        <w:rPr>
          <w:rFonts w:ascii="Arial" w:hAnsi="Arial" w:cs="Arial"/>
          <w:color w:val="202122"/>
          <w:sz w:val="21"/>
          <w:szCs w:val="21"/>
        </w:rPr>
        <w:t xml:space="preserve"> this, however, is not a full Veto power, and the </w:t>
      </w:r>
      <w:proofErr w:type="spellStart"/>
      <w:r>
        <w:rPr>
          <w:rFonts w:ascii="Arial" w:hAnsi="Arial" w:cs="Arial"/>
          <w:color w:val="202122"/>
          <w:sz w:val="21"/>
          <w:szCs w:val="21"/>
        </w:rPr>
        <w:t>collegium</w:t>
      </w:r>
      <w:proofErr w:type="spellEnd"/>
      <w:r>
        <w:rPr>
          <w:rFonts w:ascii="Arial" w:hAnsi="Arial" w:cs="Arial"/>
          <w:color w:val="202122"/>
          <w:sz w:val="21"/>
          <w:szCs w:val="21"/>
        </w:rPr>
        <w:t xml:space="preserve"> can still put forward rejected name.</w:t>
      </w:r>
      <w:hyperlink r:id="rId77" w:anchor="cite_note-89" w:history="1">
        <w:r>
          <w:rPr>
            <w:rStyle w:val="Hyperlink"/>
            <w:rFonts w:ascii="Arial" w:eastAsiaTheme="majorEastAsia" w:hAnsi="Arial" w:cs="Arial"/>
            <w:color w:val="0B0080"/>
            <w:sz w:val="17"/>
            <w:szCs w:val="17"/>
            <w:vertAlign w:val="superscript"/>
          </w:rPr>
          <w:t>[88</w:t>
        </w:r>
        <w:proofErr w:type="gramStart"/>
        <w:r>
          <w:rPr>
            <w:rStyle w:val="Hyperlink"/>
            <w:rFonts w:ascii="Arial" w:eastAsiaTheme="majorEastAsia" w:hAnsi="Arial" w:cs="Arial"/>
            <w:color w:val="0B0080"/>
            <w:sz w:val="17"/>
            <w:szCs w:val="17"/>
            <w:vertAlign w:val="superscript"/>
          </w:rPr>
          <w:t>]</w:t>
        </w:r>
        <w:proofErr w:type="gramEnd"/>
      </w:hyperlink>
      <w:hyperlink r:id="rId78" w:anchor="cite_note-90" w:history="1">
        <w:r>
          <w:rPr>
            <w:rStyle w:val="Hyperlink"/>
            <w:rFonts w:ascii="Arial" w:eastAsiaTheme="majorEastAsia" w:hAnsi="Arial" w:cs="Arial"/>
            <w:color w:val="0B0080"/>
            <w:sz w:val="17"/>
            <w:szCs w:val="17"/>
            <w:vertAlign w:val="superscript"/>
          </w:rPr>
          <w:t>[89]</w:t>
        </w:r>
      </w:hyperlink>
    </w:p>
    <w:p w:rsidR="003B5E5B" w:rsidRDefault="003B5E5B" w:rsidP="003B5E5B">
      <w:pPr>
        <w:pStyle w:val="Heading3"/>
        <w:shd w:val="clear" w:color="auto" w:fill="FFFFFF"/>
        <w:spacing w:before="72"/>
        <w:rPr>
          <w:rFonts w:ascii="Arial" w:hAnsi="Arial" w:cs="Arial"/>
          <w:color w:val="000000"/>
          <w:sz w:val="29"/>
          <w:szCs w:val="29"/>
        </w:rPr>
      </w:pPr>
      <w:r>
        <w:rPr>
          <w:rStyle w:val="mw-headline"/>
          <w:rFonts w:ascii="Arial" w:hAnsi="Arial" w:cs="Arial"/>
          <w:color w:val="000000"/>
          <w:sz w:val="29"/>
          <w:szCs w:val="29"/>
        </w:rPr>
        <w:t>Legislative powers</w:t>
      </w:r>
    </w:p>
    <w:p w:rsidR="003B5E5B" w:rsidRDefault="003B5E5B" w:rsidP="003B5E5B">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The prime minister acts as the leader of the house of the chamber of parliament—generally the </w:t>
      </w:r>
      <w:proofErr w:type="spellStart"/>
      <w:r>
        <w:rPr>
          <w:rFonts w:ascii="Arial" w:hAnsi="Arial" w:cs="Arial"/>
          <w:color w:val="202122"/>
          <w:sz w:val="21"/>
          <w:szCs w:val="21"/>
        </w:rPr>
        <w:fldChar w:fldCharType="begin"/>
      </w:r>
      <w:r>
        <w:rPr>
          <w:rFonts w:ascii="Arial" w:hAnsi="Arial" w:cs="Arial"/>
          <w:color w:val="202122"/>
          <w:sz w:val="21"/>
          <w:szCs w:val="21"/>
        </w:rPr>
        <w:instrText xml:space="preserve"> HYPERLINK "https://en.wikipedia.org/wiki/Lok_Sabha" \o "Lok Sabha" </w:instrText>
      </w:r>
      <w:r>
        <w:rPr>
          <w:rFonts w:ascii="Arial" w:hAnsi="Arial" w:cs="Arial"/>
          <w:color w:val="202122"/>
          <w:sz w:val="21"/>
          <w:szCs w:val="21"/>
        </w:rPr>
        <w:fldChar w:fldCharType="separate"/>
      </w:r>
      <w:r>
        <w:rPr>
          <w:rStyle w:val="Hyperlink"/>
          <w:rFonts w:ascii="Arial" w:eastAsiaTheme="majorEastAsia" w:hAnsi="Arial" w:cs="Arial"/>
          <w:color w:val="0B0080"/>
          <w:sz w:val="21"/>
          <w:szCs w:val="21"/>
        </w:rPr>
        <w:t>Lok</w:t>
      </w:r>
      <w:proofErr w:type="spellEnd"/>
      <w:r>
        <w:rPr>
          <w:rStyle w:val="Hyperlink"/>
          <w:rFonts w:ascii="Arial" w:eastAsiaTheme="majorEastAsia" w:hAnsi="Arial" w:cs="Arial"/>
          <w:color w:val="0B0080"/>
          <w:sz w:val="21"/>
          <w:szCs w:val="21"/>
        </w:rPr>
        <w:t xml:space="preserve"> </w:t>
      </w:r>
      <w:proofErr w:type="spellStart"/>
      <w:r>
        <w:rPr>
          <w:rStyle w:val="Hyperlink"/>
          <w:rFonts w:ascii="Arial" w:eastAsiaTheme="majorEastAsia" w:hAnsi="Arial" w:cs="Arial"/>
          <w:color w:val="0B0080"/>
          <w:sz w:val="21"/>
          <w:szCs w:val="21"/>
        </w:rPr>
        <w:t>Sabha</w:t>
      </w:r>
      <w:proofErr w:type="spellEnd"/>
      <w:r>
        <w:rPr>
          <w:rFonts w:ascii="Arial" w:hAnsi="Arial" w:cs="Arial"/>
          <w:color w:val="202122"/>
          <w:sz w:val="21"/>
          <w:szCs w:val="21"/>
        </w:rPr>
        <w:fldChar w:fldCharType="end"/>
      </w:r>
      <w:r>
        <w:rPr>
          <w:rFonts w:ascii="Arial" w:hAnsi="Arial" w:cs="Arial"/>
          <w:color w:val="202122"/>
          <w:sz w:val="21"/>
          <w:szCs w:val="21"/>
        </w:rPr>
        <w:t>—he/she belongs to. In this role, the prime minister is tasked with representing the executive in the legislature, he/she is also expected to announce important legislation, and is further expected to respond to the </w:t>
      </w:r>
      <w:hyperlink r:id="rId79" w:tooltip="Official Opposition (India)" w:history="1">
        <w:r>
          <w:rPr>
            <w:rStyle w:val="Hyperlink"/>
            <w:rFonts w:ascii="Arial" w:eastAsiaTheme="majorEastAsia" w:hAnsi="Arial" w:cs="Arial"/>
            <w:color w:val="0B0080"/>
            <w:sz w:val="21"/>
            <w:szCs w:val="21"/>
          </w:rPr>
          <w:t>opposition's</w:t>
        </w:r>
      </w:hyperlink>
      <w:r>
        <w:rPr>
          <w:rFonts w:ascii="Arial" w:hAnsi="Arial" w:cs="Arial"/>
          <w:color w:val="202122"/>
          <w:sz w:val="21"/>
          <w:szCs w:val="21"/>
        </w:rPr>
        <w:t> concerns.</w:t>
      </w:r>
      <w:hyperlink r:id="rId80" w:anchor="cite_note-91" w:history="1">
        <w:r>
          <w:rPr>
            <w:rStyle w:val="Hyperlink"/>
            <w:rFonts w:ascii="Arial" w:eastAsiaTheme="majorEastAsia" w:hAnsi="Arial" w:cs="Arial"/>
            <w:color w:val="0B0080"/>
            <w:sz w:val="17"/>
            <w:szCs w:val="17"/>
            <w:vertAlign w:val="superscript"/>
          </w:rPr>
          <w:t>[90]</w:t>
        </w:r>
      </w:hyperlink>
      <w:r>
        <w:rPr>
          <w:rFonts w:ascii="Arial" w:hAnsi="Arial" w:cs="Arial"/>
          <w:color w:val="202122"/>
          <w:sz w:val="21"/>
          <w:szCs w:val="21"/>
        </w:rPr>
        <w:t> Article 85 of the </w:t>
      </w:r>
      <w:hyperlink r:id="rId81" w:tooltip="Constitution of India" w:history="1">
        <w:r>
          <w:rPr>
            <w:rStyle w:val="Hyperlink"/>
            <w:rFonts w:ascii="Arial" w:eastAsiaTheme="majorEastAsia" w:hAnsi="Arial" w:cs="Arial"/>
            <w:color w:val="0B0080"/>
            <w:sz w:val="21"/>
            <w:szCs w:val="21"/>
          </w:rPr>
          <w:t>Indian constitution</w:t>
        </w:r>
      </w:hyperlink>
      <w:r>
        <w:rPr>
          <w:rFonts w:ascii="Arial" w:hAnsi="Arial" w:cs="Arial"/>
          <w:color w:val="202122"/>
          <w:sz w:val="21"/>
          <w:szCs w:val="21"/>
        </w:rPr>
        <w:t xml:space="preserve"> confers the president with the power to convene and end extraordinary sessions of the parliament, this power, however, is exercised only on the </w:t>
      </w:r>
      <w:proofErr w:type="spellStart"/>
      <w:r>
        <w:rPr>
          <w:rFonts w:ascii="Arial" w:hAnsi="Arial" w:cs="Arial"/>
          <w:color w:val="202122"/>
          <w:sz w:val="21"/>
          <w:szCs w:val="21"/>
        </w:rPr>
        <w:t>advise</w:t>
      </w:r>
      <w:proofErr w:type="spellEnd"/>
      <w:r>
        <w:rPr>
          <w:rFonts w:ascii="Arial" w:hAnsi="Arial" w:cs="Arial"/>
          <w:color w:val="202122"/>
          <w:sz w:val="21"/>
          <w:szCs w:val="21"/>
        </w:rPr>
        <w:t xml:space="preserve"> of the prime minister and his/her council, so, in practice, the prime minister does exercise some control over affairs of the </w:t>
      </w:r>
      <w:proofErr w:type="spellStart"/>
      <w:r>
        <w:rPr>
          <w:rFonts w:ascii="Arial" w:hAnsi="Arial" w:cs="Arial"/>
          <w:color w:val="202122"/>
          <w:sz w:val="21"/>
          <w:szCs w:val="21"/>
        </w:rPr>
        <w:t>parliamen</w:t>
      </w:r>
      <w:proofErr w:type="spellEnd"/>
    </w:p>
    <w:p w:rsidR="003B5E5B" w:rsidRDefault="003B5E5B" w:rsidP="007A5668">
      <w:pPr>
        <w:pStyle w:val="NormalWeb"/>
        <w:shd w:val="clear" w:color="auto" w:fill="FFFFFF"/>
        <w:spacing w:before="0" w:beforeAutospacing="0" w:after="150" w:afterAutospacing="0"/>
        <w:rPr>
          <w:rFonts w:ascii="Arial" w:hAnsi="Arial" w:cs="Arial"/>
          <w:color w:val="333333"/>
          <w:sz w:val="21"/>
          <w:szCs w:val="21"/>
        </w:rPr>
      </w:pPr>
    </w:p>
    <w:p w:rsidR="003B5E5B" w:rsidRDefault="003B5E5B" w:rsidP="007A5668">
      <w:pPr>
        <w:pStyle w:val="NormalWeb"/>
        <w:shd w:val="clear" w:color="auto" w:fill="FFFFFF"/>
        <w:spacing w:before="0" w:beforeAutospacing="0" w:after="150" w:afterAutospacing="0"/>
        <w:rPr>
          <w:rFonts w:ascii="Arial" w:hAnsi="Arial" w:cs="Arial"/>
          <w:color w:val="333333"/>
          <w:sz w:val="21"/>
          <w:szCs w:val="21"/>
        </w:rPr>
      </w:pPr>
    </w:p>
    <w:p w:rsidR="007A5668" w:rsidRDefault="007A5668" w:rsidP="007A5668">
      <w:pPr>
        <w:pStyle w:val="Heading3"/>
        <w:shd w:val="clear" w:color="auto" w:fill="FFFFFF"/>
        <w:spacing w:before="300" w:after="150"/>
        <w:rPr>
          <w:rFonts w:ascii="Arial" w:hAnsi="Arial" w:cs="Arial"/>
          <w:b w:val="0"/>
          <w:bCs w:val="0"/>
          <w:color w:val="813588"/>
          <w:sz w:val="29"/>
          <w:szCs w:val="29"/>
        </w:rPr>
      </w:pPr>
      <w:r>
        <w:rPr>
          <w:rFonts w:ascii="Arial" w:hAnsi="Arial" w:cs="Arial"/>
          <w:b w:val="0"/>
          <w:bCs w:val="0"/>
          <w:color w:val="813588"/>
          <w:sz w:val="29"/>
          <w:szCs w:val="29"/>
        </w:rPr>
        <w:t>Who is eligible to be a Prime Minister?</w:t>
      </w:r>
    </w:p>
    <w:p w:rsidR="007A5668" w:rsidRDefault="007A5668" w:rsidP="007A566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To become an Indian prime minister one has to be</w:t>
      </w:r>
    </w:p>
    <w:p w:rsidR="007A5668" w:rsidRDefault="007A5668" w:rsidP="007A5668">
      <w:pPr>
        <w:numPr>
          <w:ilvl w:val="0"/>
          <w:numId w:val="2"/>
        </w:numPr>
        <w:shd w:val="clear" w:color="auto" w:fill="FFFFFF"/>
        <w:spacing w:before="100" w:beforeAutospacing="1" w:after="75" w:line="240" w:lineRule="auto"/>
        <w:rPr>
          <w:rFonts w:ascii="Arial" w:hAnsi="Arial" w:cs="Arial"/>
          <w:color w:val="333333"/>
          <w:sz w:val="21"/>
          <w:szCs w:val="21"/>
        </w:rPr>
      </w:pPr>
      <w:r>
        <w:rPr>
          <w:rFonts w:ascii="Arial" w:hAnsi="Arial" w:cs="Arial"/>
          <w:color w:val="333333"/>
          <w:sz w:val="21"/>
          <w:szCs w:val="21"/>
        </w:rPr>
        <w:t>A citizen of India.</w:t>
      </w:r>
    </w:p>
    <w:p w:rsidR="007A5668" w:rsidRDefault="007A5668" w:rsidP="007A5668">
      <w:pPr>
        <w:numPr>
          <w:ilvl w:val="0"/>
          <w:numId w:val="2"/>
        </w:numPr>
        <w:shd w:val="clear" w:color="auto" w:fill="FFFFFF"/>
        <w:spacing w:before="100" w:beforeAutospacing="1" w:after="75" w:line="240" w:lineRule="auto"/>
        <w:rPr>
          <w:rFonts w:ascii="Arial" w:hAnsi="Arial" w:cs="Arial"/>
          <w:color w:val="333333"/>
          <w:sz w:val="21"/>
          <w:szCs w:val="21"/>
        </w:rPr>
      </w:pPr>
      <w:r>
        <w:rPr>
          <w:rFonts w:ascii="Arial" w:hAnsi="Arial" w:cs="Arial"/>
          <w:color w:val="333333"/>
          <w:sz w:val="21"/>
          <w:szCs w:val="21"/>
        </w:rPr>
        <w:t xml:space="preserve">A member of either </w:t>
      </w:r>
      <w:proofErr w:type="spellStart"/>
      <w:r>
        <w:rPr>
          <w:rFonts w:ascii="Arial" w:hAnsi="Arial" w:cs="Arial"/>
          <w:color w:val="333333"/>
          <w:sz w:val="21"/>
          <w:szCs w:val="21"/>
        </w:rPr>
        <w:t>Rajya</w:t>
      </w:r>
      <w:proofErr w:type="spellEnd"/>
      <w:r>
        <w:rPr>
          <w:rFonts w:ascii="Arial" w:hAnsi="Arial" w:cs="Arial"/>
          <w:color w:val="333333"/>
          <w:sz w:val="21"/>
          <w:szCs w:val="21"/>
        </w:rPr>
        <w:t xml:space="preserve"> </w:t>
      </w:r>
      <w:proofErr w:type="spellStart"/>
      <w:r>
        <w:rPr>
          <w:rFonts w:ascii="Arial" w:hAnsi="Arial" w:cs="Arial"/>
          <w:color w:val="333333"/>
          <w:sz w:val="21"/>
          <w:szCs w:val="21"/>
        </w:rPr>
        <w:t>Sabha</w:t>
      </w:r>
      <w:proofErr w:type="spellEnd"/>
      <w:r>
        <w:rPr>
          <w:rFonts w:ascii="Arial" w:hAnsi="Arial" w:cs="Arial"/>
          <w:color w:val="333333"/>
          <w:sz w:val="21"/>
          <w:szCs w:val="21"/>
        </w:rPr>
        <w:t xml:space="preserve"> or </w:t>
      </w:r>
      <w:proofErr w:type="spellStart"/>
      <w:r>
        <w:rPr>
          <w:rFonts w:ascii="Arial" w:hAnsi="Arial" w:cs="Arial"/>
          <w:color w:val="333333"/>
          <w:sz w:val="21"/>
          <w:szCs w:val="21"/>
        </w:rPr>
        <w:t>Lok</w:t>
      </w:r>
      <w:proofErr w:type="spellEnd"/>
      <w:r>
        <w:rPr>
          <w:rFonts w:ascii="Arial" w:hAnsi="Arial" w:cs="Arial"/>
          <w:color w:val="333333"/>
          <w:sz w:val="21"/>
          <w:szCs w:val="21"/>
        </w:rPr>
        <w:t xml:space="preserve"> </w:t>
      </w:r>
      <w:proofErr w:type="spellStart"/>
      <w:r>
        <w:rPr>
          <w:rFonts w:ascii="Arial" w:hAnsi="Arial" w:cs="Arial"/>
          <w:color w:val="333333"/>
          <w:sz w:val="21"/>
          <w:szCs w:val="21"/>
        </w:rPr>
        <w:t>Sabha</w:t>
      </w:r>
      <w:proofErr w:type="spellEnd"/>
    </w:p>
    <w:p w:rsidR="007A5668" w:rsidRDefault="007A5668" w:rsidP="007A5668">
      <w:pPr>
        <w:numPr>
          <w:ilvl w:val="0"/>
          <w:numId w:val="2"/>
        </w:numPr>
        <w:shd w:val="clear" w:color="auto" w:fill="FFFFFF"/>
        <w:spacing w:before="100" w:beforeAutospacing="1" w:after="75" w:line="240" w:lineRule="auto"/>
        <w:rPr>
          <w:rFonts w:ascii="Arial" w:hAnsi="Arial" w:cs="Arial"/>
          <w:color w:val="333333"/>
          <w:sz w:val="21"/>
          <w:szCs w:val="21"/>
        </w:rPr>
      </w:pPr>
      <w:r>
        <w:rPr>
          <w:rFonts w:ascii="Arial" w:hAnsi="Arial" w:cs="Arial"/>
          <w:color w:val="333333"/>
          <w:sz w:val="21"/>
          <w:szCs w:val="21"/>
        </w:rPr>
        <w:t xml:space="preserve">He should have completed his 30 years if he is a member of the </w:t>
      </w:r>
      <w:proofErr w:type="spellStart"/>
      <w:r>
        <w:rPr>
          <w:rFonts w:ascii="Arial" w:hAnsi="Arial" w:cs="Arial"/>
          <w:color w:val="333333"/>
          <w:sz w:val="21"/>
          <w:szCs w:val="21"/>
        </w:rPr>
        <w:t>Rajya</w:t>
      </w:r>
      <w:proofErr w:type="spellEnd"/>
      <w:r>
        <w:rPr>
          <w:rFonts w:ascii="Arial" w:hAnsi="Arial" w:cs="Arial"/>
          <w:color w:val="333333"/>
          <w:sz w:val="21"/>
          <w:szCs w:val="21"/>
        </w:rPr>
        <w:t xml:space="preserve"> </w:t>
      </w:r>
      <w:proofErr w:type="spellStart"/>
      <w:r>
        <w:rPr>
          <w:rFonts w:ascii="Arial" w:hAnsi="Arial" w:cs="Arial"/>
          <w:color w:val="333333"/>
          <w:sz w:val="21"/>
          <w:szCs w:val="21"/>
        </w:rPr>
        <w:t>Sabha</w:t>
      </w:r>
      <w:proofErr w:type="spellEnd"/>
      <w:r>
        <w:rPr>
          <w:rFonts w:ascii="Arial" w:hAnsi="Arial" w:cs="Arial"/>
          <w:color w:val="333333"/>
          <w:sz w:val="21"/>
          <w:szCs w:val="21"/>
        </w:rPr>
        <w:t xml:space="preserve"> or can be 25 years of age if he is a member of the </w:t>
      </w:r>
      <w:proofErr w:type="spellStart"/>
      <w:r>
        <w:rPr>
          <w:rFonts w:ascii="Arial" w:hAnsi="Arial" w:cs="Arial"/>
          <w:color w:val="333333"/>
          <w:sz w:val="21"/>
          <w:szCs w:val="21"/>
        </w:rPr>
        <w:t>Lok</w:t>
      </w:r>
      <w:proofErr w:type="spellEnd"/>
      <w:r>
        <w:rPr>
          <w:rFonts w:ascii="Arial" w:hAnsi="Arial" w:cs="Arial"/>
          <w:color w:val="333333"/>
          <w:sz w:val="21"/>
          <w:szCs w:val="21"/>
        </w:rPr>
        <w:t xml:space="preserve"> </w:t>
      </w:r>
      <w:proofErr w:type="spellStart"/>
      <w:r>
        <w:rPr>
          <w:rFonts w:ascii="Arial" w:hAnsi="Arial" w:cs="Arial"/>
          <w:color w:val="333333"/>
          <w:sz w:val="21"/>
          <w:szCs w:val="21"/>
        </w:rPr>
        <w:t>Sabha</w:t>
      </w:r>
      <w:proofErr w:type="spellEnd"/>
    </w:p>
    <w:p w:rsidR="007A5668" w:rsidRDefault="007A5668" w:rsidP="007A5668">
      <w:pPr>
        <w:pStyle w:val="Heading3"/>
        <w:shd w:val="clear" w:color="auto" w:fill="FFFFFF"/>
        <w:spacing w:before="300" w:after="150"/>
        <w:rPr>
          <w:rFonts w:ascii="inherit" w:hAnsi="inherit" w:cs="Arial"/>
          <w:b w:val="0"/>
          <w:bCs w:val="0"/>
          <w:color w:val="813588"/>
          <w:sz w:val="29"/>
          <w:szCs w:val="29"/>
        </w:rPr>
      </w:pPr>
      <w:r>
        <w:rPr>
          <w:rFonts w:ascii="inherit" w:hAnsi="inherit" w:cs="Arial"/>
          <w:b w:val="0"/>
          <w:bCs w:val="0"/>
          <w:color w:val="813588"/>
          <w:sz w:val="24"/>
          <w:szCs w:val="24"/>
        </w:rPr>
        <w:t>Position of the Prime Minister</w:t>
      </w:r>
    </w:p>
    <w:p w:rsidR="007A5668" w:rsidRDefault="007A5668" w:rsidP="007A566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Right from the days of the first Prime Minister </w:t>
      </w:r>
      <w:proofErr w:type="spellStart"/>
      <w:r>
        <w:rPr>
          <w:rFonts w:ascii="Arial" w:hAnsi="Arial" w:cs="Arial"/>
          <w:color w:val="333333"/>
          <w:sz w:val="21"/>
          <w:szCs w:val="21"/>
        </w:rPr>
        <w:t>Pandit</w:t>
      </w:r>
      <w:proofErr w:type="spellEnd"/>
      <w:r>
        <w:rPr>
          <w:rFonts w:ascii="Arial" w:hAnsi="Arial" w:cs="Arial"/>
          <w:color w:val="333333"/>
          <w:sz w:val="21"/>
          <w:szCs w:val="21"/>
        </w:rPr>
        <w:t xml:space="preserve"> Jawaharlal Nehru, the Prime Minister is treated at a much higher pedestal. His preeminence rests on his commanding position in the Cabinet, coupled with fact that he is the leader of the majority party.</w:t>
      </w:r>
    </w:p>
    <w:p w:rsidR="007A5668" w:rsidRDefault="007A5668" w:rsidP="007A566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During the period of the Congress rule, the Prime Minister was usually the President of his party and the major campaigner in the elections. All these positions of power when combined in one person make him rank much above an ordinary Minister. The death or resignation of the Prime Minister automatically brings about the dissolution of the Council of Ministers. It generates a vacuum. The demise, resignation or dismissal of a Minister creates only a vacancy which the Prime Minister may or may not like to fill. The Government cannot function without a Prime Minister but the absence of a Minister is easily tolerated and compensated.</w:t>
      </w:r>
    </w:p>
    <w:p w:rsidR="007A5668" w:rsidRDefault="007A5668" w:rsidP="007A5668">
      <w:pPr>
        <w:pStyle w:val="Heading3"/>
        <w:shd w:val="clear" w:color="auto" w:fill="FFFFFF"/>
        <w:spacing w:before="300" w:after="150"/>
        <w:rPr>
          <w:rFonts w:ascii="inherit" w:hAnsi="inherit" w:cs="Arial"/>
          <w:b w:val="0"/>
          <w:bCs w:val="0"/>
          <w:color w:val="813588"/>
          <w:sz w:val="29"/>
          <w:szCs w:val="29"/>
        </w:rPr>
      </w:pPr>
      <w:r>
        <w:rPr>
          <w:rFonts w:ascii="inherit" w:hAnsi="inherit" w:cs="Arial"/>
          <w:b w:val="0"/>
          <w:bCs w:val="0"/>
          <w:color w:val="813588"/>
          <w:sz w:val="29"/>
          <w:szCs w:val="29"/>
        </w:rPr>
        <w:lastRenderedPageBreak/>
        <w:t>Relationship between the Prime Minister and the President of India</w:t>
      </w:r>
    </w:p>
    <w:p w:rsidR="007A5668" w:rsidRDefault="007A5668" w:rsidP="007A566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There are a few articles in the Indian Constitution that deal with the relationship both Prime Minister and the President share with each other. The articles are:</w:t>
      </w:r>
    </w:p>
    <w:p w:rsidR="007A5668" w:rsidRDefault="007A5668" w:rsidP="007A5668">
      <w:pPr>
        <w:numPr>
          <w:ilvl w:val="0"/>
          <w:numId w:val="3"/>
        </w:numPr>
        <w:shd w:val="clear" w:color="auto" w:fill="FFFFFF"/>
        <w:spacing w:before="100" w:beforeAutospacing="1" w:after="75" w:line="240" w:lineRule="auto"/>
        <w:rPr>
          <w:rFonts w:ascii="Arial" w:hAnsi="Arial" w:cs="Arial"/>
          <w:color w:val="333333"/>
          <w:sz w:val="21"/>
          <w:szCs w:val="21"/>
        </w:rPr>
      </w:pPr>
      <w:r>
        <w:rPr>
          <w:rFonts w:ascii="Arial" w:hAnsi="Arial" w:cs="Arial"/>
          <w:color w:val="333333"/>
          <w:sz w:val="21"/>
          <w:szCs w:val="21"/>
        </w:rPr>
        <w:t>Article 74</w:t>
      </w:r>
    </w:p>
    <w:p w:rsidR="007A5668" w:rsidRDefault="007A5668" w:rsidP="007A5668">
      <w:pPr>
        <w:numPr>
          <w:ilvl w:val="0"/>
          <w:numId w:val="3"/>
        </w:numPr>
        <w:shd w:val="clear" w:color="auto" w:fill="FFFFFF"/>
        <w:spacing w:before="100" w:beforeAutospacing="1" w:after="75" w:line="240" w:lineRule="auto"/>
        <w:rPr>
          <w:rFonts w:ascii="Arial" w:hAnsi="Arial" w:cs="Arial"/>
          <w:color w:val="333333"/>
          <w:sz w:val="21"/>
          <w:szCs w:val="21"/>
        </w:rPr>
      </w:pPr>
      <w:r>
        <w:rPr>
          <w:rFonts w:ascii="Arial" w:hAnsi="Arial" w:cs="Arial"/>
          <w:color w:val="333333"/>
          <w:sz w:val="21"/>
          <w:szCs w:val="21"/>
        </w:rPr>
        <w:t>Article 75</w:t>
      </w:r>
    </w:p>
    <w:p w:rsidR="007A5668" w:rsidRDefault="007A5668" w:rsidP="007A5668">
      <w:pPr>
        <w:numPr>
          <w:ilvl w:val="0"/>
          <w:numId w:val="3"/>
        </w:numPr>
        <w:shd w:val="clear" w:color="auto" w:fill="FFFFFF"/>
        <w:spacing w:before="100" w:beforeAutospacing="1" w:after="75" w:line="240" w:lineRule="auto"/>
        <w:rPr>
          <w:rFonts w:ascii="Arial" w:hAnsi="Arial" w:cs="Arial"/>
          <w:color w:val="333333"/>
          <w:sz w:val="21"/>
          <w:szCs w:val="21"/>
        </w:rPr>
      </w:pPr>
      <w:r>
        <w:rPr>
          <w:rFonts w:ascii="Arial" w:hAnsi="Arial" w:cs="Arial"/>
          <w:color w:val="333333"/>
          <w:sz w:val="21"/>
          <w:szCs w:val="21"/>
        </w:rPr>
        <w:t>Article 78</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1033"/>
        <w:gridCol w:w="9407"/>
      </w:tblGrid>
      <w:tr w:rsidR="007A5668" w:rsidTr="007A566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491569"/>
            <w:tcMar>
              <w:top w:w="120" w:type="dxa"/>
              <w:left w:w="120" w:type="dxa"/>
              <w:bottom w:w="120" w:type="dxa"/>
              <w:right w:w="120" w:type="dxa"/>
            </w:tcMar>
            <w:hideMark/>
          </w:tcPr>
          <w:p w:rsidR="007A5668" w:rsidRDefault="007A5668">
            <w:pPr>
              <w:jc w:val="center"/>
              <w:rPr>
                <w:color w:val="FFFFFF"/>
                <w:sz w:val="23"/>
                <w:szCs w:val="23"/>
              </w:rPr>
            </w:pPr>
            <w:r>
              <w:rPr>
                <w:rStyle w:val="Strong"/>
                <w:color w:val="FFFFFF"/>
                <w:sz w:val="23"/>
                <w:szCs w:val="23"/>
              </w:rPr>
              <w:t>Articles</w:t>
            </w:r>
          </w:p>
        </w:tc>
        <w:tc>
          <w:tcPr>
            <w:tcW w:w="0" w:type="auto"/>
            <w:tcBorders>
              <w:top w:val="single" w:sz="6" w:space="0" w:color="DDDDDD"/>
              <w:left w:val="single" w:sz="6" w:space="0" w:color="DDDDDD"/>
              <w:bottom w:val="single" w:sz="6" w:space="0" w:color="DDDDDD"/>
              <w:right w:val="single" w:sz="6" w:space="0" w:color="DDDDDD"/>
            </w:tcBorders>
            <w:shd w:val="clear" w:color="auto" w:fill="491569"/>
            <w:tcMar>
              <w:top w:w="120" w:type="dxa"/>
              <w:left w:w="120" w:type="dxa"/>
              <w:bottom w:w="120" w:type="dxa"/>
              <w:right w:w="120" w:type="dxa"/>
            </w:tcMar>
            <w:hideMark/>
          </w:tcPr>
          <w:p w:rsidR="007A5668" w:rsidRDefault="007A5668">
            <w:pPr>
              <w:jc w:val="center"/>
              <w:rPr>
                <w:color w:val="FFFFFF"/>
                <w:sz w:val="23"/>
                <w:szCs w:val="23"/>
              </w:rPr>
            </w:pPr>
            <w:r>
              <w:rPr>
                <w:rStyle w:val="Strong"/>
                <w:color w:val="FFFFFF"/>
                <w:sz w:val="23"/>
                <w:szCs w:val="23"/>
              </w:rPr>
              <w:t>Relationship between Prime Minister and the President</w:t>
            </w:r>
          </w:p>
        </w:tc>
      </w:tr>
      <w:tr w:rsidR="007A5668" w:rsidTr="007A566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jc w:val="center"/>
              <w:rPr>
                <w:sz w:val="23"/>
                <w:szCs w:val="23"/>
              </w:rPr>
            </w:pPr>
            <w:r>
              <w:rPr>
                <w:sz w:val="23"/>
                <w:szCs w:val="23"/>
              </w:rPr>
              <w:t> 74</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 xml:space="preserve">Mentions how Prime Minister and President are both connected with council of ministers. The Council with PM as head </w:t>
            </w:r>
            <w:proofErr w:type="gramStart"/>
            <w:r>
              <w:rPr>
                <w:sz w:val="23"/>
                <w:szCs w:val="23"/>
              </w:rPr>
              <w:t>advise</w:t>
            </w:r>
            <w:proofErr w:type="gramEnd"/>
            <w:r>
              <w:rPr>
                <w:sz w:val="23"/>
                <w:szCs w:val="23"/>
              </w:rPr>
              <w:t xml:space="preserve"> President on various issues.</w:t>
            </w:r>
          </w:p>
        </w:tc>
      </w:tr>
      <w:tr w:rsidR="007A5668" w:rsidTr="007A566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jc w:val="center"/>
              <w:rPr>
                <w:sz w:val="23"/>
                <w:szCs w:val="23"/>
              </w:rPr>
            </w:pPr>
            <w:r>
              <w:rPr>
                <w:sz w:val="23"/>
                <w:szCs w:val="23"/>
              </w:rPr>
              <w:t>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spacing w:line="240" w:lineRule="auto"/>
              <w:rPr>
                <w:sz w:val="23"/>
                <w:szCs w:val="23"/>
              </w:rPr>
            </w:pPr>
            <w:r>
              <w:rPr>
                <w:sz w:val="23"/>
                <w:szCs w:val="23"/>
              </w:rPr>
              <w:t>Mentions three things:</w:t>
            </w:r>
          </w:p>
          <w:p w:rsidR="007A5668" w:rsidRDefault="007A5668" w:rsidP="007A5668">
            <w:pPr>
              <w:numPr>
                <w:ilvl w:val="0"/>
                <w:numId w:val="4"/>
              </w:numPr>
              <w:spacing w:before="100" w:beforeAutospacing="1" w:after="75" w:line="240" w:lineRule="auto"/>
              <w:rPr>
                <w:sz w:val="23"/>
                <w:szCs w:val="23"/>
              </w:rPr>
            </w:pPr>
            <w:r>
              <w:rPr>
                <w:sz w:val="23"/>
                <w:szCs w:val="23"/>
              </w:rPr>
              <w:t>President appoints PM and other ministers are appointed by the President on the advice of the PM.</w:t>
            </w:r>
          </w:p>
          <w:p w:rsidR="007A5668" w:rsidRDefault="007A5668" w:rsidP="007A5668">
            <w:pPr>
              <w:numPr>
                <w:ilvl w:val="0"/>
                <w:numId w:val="4"/>
              </w:numPr>
              <w:spacing w:before="100" w:beforeAutospacing="1" w:after="75" w:line="240" w:lineRule="auto"/>
              <w:rPr>
                <w:sz w:val="23"/>
                <w:szCs w:val="23"/>
              </w:rPr>
            </w:pPr>
            <w:r>
              <w:rPr>
                <w:sz w:val="23"/>
                <w:szCs w:val="23"/>
              </w:rPr>
              <w:t>Ministers hold their office during the pleasure of the President.</w:t>
            </w:r>
          </w:p>
          <w:p w:rsidR="007A5668" w:rsidRDefault="007A5668" w:rsidP="007A5668">
            <w:pPr>
              <w:numPr>
                <w:ilvl w:val="0"/>
                <w:numId w:val="4"/>
              </w:numPr>
              <w:spacing w:before="100" w:beforeAutospacing="1" w:after="75" w:line="240" w:lineRule="auto"/>
              <w:rPr>
                <w:sz w:val="23"/>
                <w:szCs w:val="23"/>
              </w:rPr>
            </w:pPr>
            <w:r>
              <w:rPr>
                <w:sz w:val="23"/>
                <w:szCs w:val="23"/>
              </w:rPr>
              <w:t xml:space="preserve">Council of Ministers is collectively responsible to the </w:t>
            </w:r>
            <w:proofErr w:type="spellStart"/>
            <w:r>
              <w:rPr>
                <w:sz w:val="23"/>
                <w:szCs w:val="23"/>
              </w:rPr>
              <w:t>Lok</w:t>
            </w:r>
            <w:proofErr w:type="spellEnd"/>
            <w:r>
              <w:rPr>
                <w:sz w:val="23"/>
                <w:szCs w:val="23"/>
              </w:rPr>
              <w:t xml:space="preserve"> </w:t>
            </w:r>
            <w:proofErr w:type="spellStart"/>
            <w:r>
              <w:rPr>
                <w:sz w:val="23"/>
                <w:szCs w:val="23"/>
              </w:rPr>
              <w:t>Sabha</w:t>
            </w:r>
            <w:proofErr w:type="spellEnd"/>
            <w:r>
              <w:rPr>
                <w:sz w:val="23"/>
                <w:szCs w:val="23"/>
              </w:rPr>
              <w:t>.</w:t>
            </w:r>
          </w:p>
        </w:tc>
      </w:tr>
      <w:tr w:rsidR="007A5668" w:rsidTr="007A566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jc w:val="center"/>
              <w:rPr>
                <w:sz w:val="23"/>
                <w:szCs w:val="23"/>
              </w:rPr>
            </w:pPr>
            <w:r>
              <w:rPr>
                <w:sz w:val="23"/>
                <w:szCs w:val="23"/>
              </w:rPr>
              <w:t>78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PM communicates all decisions made by the council of members to the President. President can also refer issues for the consideration of the council of members.</w:t>
            </w:r>
          </w:p>
        </w:tc>
      </w:tr>
    </w:tbl>
    <w:p w:rsidR="007A5668" w:rsidRDefault="007A5668" w:rsidP="007A5668">
      <w:pPr>
        <w:pStyle w:val="Heading3"/>
        <w:shd w:val="clear" w:color="auto" w:fill="FFFFFF"/>
        <w:spacing w:before="300" w:after="150"/>
        <w:rPr>
          <w:rFonts w:ascii="Arial" w:hAnsi="Arial" w:cs="Arial"/>
          <w:b w:val="0"/>
          <w:bCs w:val="0"/>
          <w:color w:val="813588"/>
          <w:sz w:val="29"/>
          <w:szCs w:val="29"/>
        </w:rPr>
      </w:pPr>
      <w:r>
        <w:rPr>
          <w:rFonts w:ascii="Arial" w:hAnsi="Arial" w:cs="Arial"/>
          <w:b w:val="0"/>
          <w:bCs w:val="0"/>
          <w:color w:val="813588"/>
          <w:sz w:val="29"/>
          <w:szCs w:val="29"/>
        </w:rPr>
        <w:t>Facts about Indian Prime Ministers for UPSC</w:t>
      </w:r>
    </w:p>
    <w:p w:rsidR="007A5668" w:rsidRDefault="007A5668" w:rsidP="007A566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Aspirants may like to read a few facts about Prime Ministers which can come useful in </w:t>
      </w:r>
      <w:hyperlink r:id="rId82" w:history="1">
        <w:r>
          <w:rPr>
            <w:rStyle w:val="Hyperlink"/>
            <w:rFonts w:ascii="Arial" w:hAnsi="Arial" w:cs="Arial"/>
            <w:color w:val="73AD21"/>
            <w:sz w:val="21"/>
            <w:szCs w:val="21"/>
            <w:u w:val="none"/>
          </w:rPr>
          <w:t>UPSC 2020</w:t>
        </w:r>
      </w:hyperlink>
      <w:r>
        <w:rPr>
          <w:rFonts w:ascii="Arial" w:hAnsi="Arial" w:cs="Arial"/>
          <w:color w:val="333333"/>
          <w:sz w:val="21"/>
          <w:szCs w:val="21"/>
        </w:rPr>
        <w:t> while writing answers in UPSC Mains. The facts are given in the table below:</w:t>
      </w:r>
    </w:p>
    <w:tbl>
      <w:tblPr>
        <w:tblW w:w="1044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6971"/>
        <w:gridCol w:w="3469"/>
      </w:tblGrid>
      <w:tr w:rsidR="007A5668" w:rsidTr="007A566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Longest-Serving Indian Prime Minister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Jawaharlal Nehru (1947 – 1964)</w:t>
            </w:r>
          </w:p>
        </w:tc>
      </w:tr>
      <w:tr w:rsidR="007A5668" w:rsidTr="007A566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Second Longest-Serving Indian Prime Minister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 xml:space="preserve">Dr. </w:t>
            </w:r>
            <w:proofErr w:type="spellStart"/>
            <w:r>
              <w:rPr>
                <w:sz w:val="23"/>
                <w:szCs w:val="23"/>
              </w:rPr>
              <w:t>Manmohan</w:t>
            </w:r>
            <w:proofErr w:type="spellEnd"/>
            <w:r>
              <w:rPr>
                <w:sz w:val="23"/>
                <w:szCs w:val="23"/>
              </w:rPr>
              <w:t xml:space="preserve"> Singh</w:t>
            </w:r>
          </w:p>
        </w:tc>
      </w:tr>
      <w:tr w:rsidR="007A5668" w:rsidTr="007A566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Acting Prime Minister Twice</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proofErr w:type="spellStart"/>
            <w:r>
              <w:rPr>
                <w:sz w:val="23"/>
                <w:szCs w:val="23"/>
              </w:rPr>
              <w:t>Gulzari</w:t>
            </w:r>
            <w:proofErr w:type="spellEnd"/>
            <w:r>
              <w:rPr>
                <w:sz w:val="23"/>
                <w:szCs w:val="23"/>
              </w:rPr>
              <w:t xml:space="preserve"> </w:t>
            </w:r>
            <w:proofErr w:type="spellStart"/>
            <w:r>
              <w:rPr>
                <w:sz w:val="23"/>
                <w:szCs w:val="23"/>
              </w:rPr>
              <w:t>Lal</w:t>
            </w:r>
            <w:proofErr w:type="spellEnd"/>
            <w:r>
              <w:rPr>
                <w:sz w:val="23"/>
                <w:szCs w:val="23"/>
              </w:rPr>
              <w:t xml:space="preserve"> Nanda</w:t>
            </w:r>
          </w:p>
        </w:tc>
      </w:tr>
      <w:tr w:rsidR="007A5668" w:rsidTr="007A566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 xml:space="preserve">The first woman Prime Minister to receive the Bharat </w:t>
            </w:r>
            <w:proofErr w:type="spellStart"/>
            <w:r>
              <w:rPr>
                <w:sz w:val="23"/>
                <w:szCs w:val="23"/>
              </w:rPr>
              <w:t>Ratna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proofErr w:type="spellStart"/>
            <w:r>
              <w:rPr>
                <w:sz w:val="23"/>
                <w:szCs w:val="23"/>
              </w:rPr>
              <w:t>Indira</w:t>
            </w:r>
            <w:proofErr w:type="spellEnd"/>
            <w:r>
              <w:rPr>
                <w:sz w:val="23"/>
                <w:szCs w:val="23"/>
              </w:rPr>
              <w:t xml:space="preserve"> Gandhi</w:t>
            </w:r>
          </w:p>
        </w:tc>
      </w:tr>
      <w:tr w:rsidR="007A5668" w:rsidTr="007A566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lastRenderedPageBreak/>
              <w:t>First Non-Congress Prime Minister of India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proofErr w:type="spellStart"/>
            <w:r>
              <w:rPr>
                <w:sz w:val="23"/>
                <w:szCs w:val="23"/>
              </w:rPr>
              <w:t>Morarji</w:t>
            </w:r>
            <w:proofErr w:type="spellEnd"/>
            <w:r>
              <w:rPr>
                <w:sz w:val="23"/>
                <w:szCs w:val="23"/>
              </w:rPr>
              <w:t xml:space="preserve"> Desai</w:t>
            </w:r>
          </w:p>
        </w:tc>
      </w:tr>
      <w:tr w:rsidR="007A5668" w:rsidTr="007A566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Indian Prime Minister received Pakistan’s highest civilian award</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proofErr w:type="spellStart"/>
            <w:r>
              <w:rPr>
                <w:sz w:val="23"/>
                <w:szCs w:val="23"/>
              </w:rPr>
              <w:t>Morarji</w:t>
            </w:r>
            <w:proofErr w:type="spellEnd"/>
            <w:r>
              <w:rPr>
                <w:sz w:val="23"/>
                <w:szCs w:val="23"/>
              </w:rPr>
              <w:t xml:space="preserve"> Desai</w:t>
            </w:r>
          </w:p>
        </w:tc>
      </w:tr>
      <w:tr w:rsidR="007A5668" w:rsidTr="007A566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Youngest Indian Prime Minister</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Rajiv Gandhi</w:t>
            </w:r>
          </w:p>
        </w:tc>
      </w:tr>
      <w:tr w:rsidR="007A5668" w:rsidTr="007A566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First Prime Minister from South India</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 xml:space="preserve">P.V. </w:t>
            </w:r>
            <w:proofErr w:type="spellStart"/>
            <w:r>
              <w:rPr>
                <w:sz w:val="23"/>
                <w:szCs w:val="23"/>
              </w:rPr>
              <w:t>Narasimha</w:t>
            </w:r>
            <w:proofErr w:type="spellEnd"/>
            <w:r>
              <w:rPr>
                <w:sz w:val="23"/>
                <w:szCs w:val="23"/>
              </w:rPr>
              <w:t xml:space="preserve"> </w:t>
            </w:r>
            <w:proofErr w:type="spellStart"/>
            <w:r>
              <w:rPr>
                <w:sz w:val="23"/>
                <w:szCs w:val="23"/>
              </w:rPr>
              <w:t>Rao</w:t>
            </w:r>
            <w:proofErr w:type="spellEnd"/>
          </w:p>
        </w:tc>
      </w:tr>
      <w:tr w:rsidR="007A5668" w:rsidTr="007A5668">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 xml:space="preserve">First Prime Minister of India who was a member of the </w:t>
            </w:r>
            <w:proofErr w:type="spellStart"/>
            <w:r>
              <w:rPr>
                <w:sz w:val="23"/>
                <w:szCs w:val="23"/>
              </w:rPr>
              <w:t>Rajya</w:t>
            </w:r>
            <w:proofErr w:type="spellEnd"/>
            <w:r>
              <w:rPr>
                <w:sz w:val="23"/>
                <w:szCs w:val="23"/>
              </w:rPr>
              <w:t xml:space="preserve"> </w:t>
            </w:r>
            <w:proofErr w:type="spellStart"/>
            <w:r>
              <w:rPr>
                <w:sz w:val="23"/>
                <w:szCs w:val="23"/>
              </w:rPr>
              <w:t>Sabha</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7A5668" w:rsidRDefault="007A5668">
            <w:pPr>
              <w:rPr>
                <w:sz w:val="23"/>
                <w:szCs w:val="23"/>
              </w:rPr>
            </w:pPr>
            <w:r>
              <w:rPr>
                <w:sz w:val="23"/>
                <w:szCs w:val="23"/>
              </w:rPr>
              <w:t xml:space="preserve">H.D. </w:t>
            </w:r>
            <w:proofErr w:type="spellStart"/>
            <w:r>
              <w:rPr>
                <w:sz w:val="23"/>
                <w:szCs w:val="23"/>
              </w:rPr>
              <w:t>Deve</w:t>
            </w:r>
            <w:proofErr w:type="spellEnd"/>
            <w:r>
              <w:rPr>
                <w:sz w:val="23"/>
                <w:szCs w:val="23"/>
              </w:rPr>
              <w:t xml:space="preserve"> </w:t>
            </w:r>
            <w:proofErr w:type="spellStart"/>
            <w:r>
              <w:rPr>
                <w:sz w:val="23"/>
                <w:szCs w:val="23"/>
              </w:rPr>
              <w:t>Gowda</w:t>
            </w:r>
            <w:proofErr w:type="spellEnd"/>
          </w:p>
        </w:tc>
      </w:tr>
    </w:tbl>
    <w:p w:rsidR="007A5668" w:rsidRDefault="007A5668" w:rsidP="007A5668">
      <w:pPr>
        <w:pStyle w:val="Heading2"/>
        <w:shd w:val="clear" w:color="auto" w:fill="FFFFFF"/>
        <w:spacing w:before="300" w:after="150"/>
        <w:rPr>
          <w:rFonts w:ascii="inherit" w:hAnsi="inherit" w:cs="Arial"/>
          <w:b w:val="0"/>
          <w:bCs w:val="0"/>
          <w:color w:val="813588"/>
          <w:sz w:val="32"/>
          <w:szCs w:val="32"/>
        </w:rPr>
      </w:pPr>
      <w:r>
        <w:rPr>
          <w:rFonts w:ascii="inherit" w:hAnsi="inherit" w:cs="Arial"/>
          <w:b w:val="0"/>
          <w:bCs w:val="0"/>
          <w:color w:val="813588"/>
          <w:sz w:val="32"/>
          <w:szCs w:val="32"/>
        </w:rPr>
        <w:t>Council of Ministers</w:t>
      </w:r>
    </w:p>
    <w:p w:rsidR="007A5668" w:rsidRDefault="007A5668" w:rsidP="007A5668">
      <w:pPr>
        <w:pStyle w:val="Heading3"/>
        <w:shd w:val="clear" w:color="auto" w:fill="FFFFFF"/>
        <w:spacing w:before="300" w:after="150"/>
        <w:rPr>
          <w:rFonts w:ascii="Arial" w:hAnsi="Arial" w:cs="Arial"/>
          <w:b w:val="0"/>
          <w:bCs w:val="0"/>
          <w:color w:val="813588"/>
          <w:sz w:val="29"/>
          <w:szCs w:val="29"/>
        </w:rPr>
      </w:pPr>
      <w:r>
        <w:rPr>
          <w:rFonts w:ascii="Arial" w:hAnsi="Arial" w:cs="Arial"/>
          <w:b w:val="0"/>
          <w:bCs w:val="0"/>
          <w:color w:val="813588"/>
          <w:sz w:val="29"/>
          <w:szCs w:val="29"/>
        </w:rPr>
        <w:t>Which articles in the Constitution deal with the Council of Ministers?</w:t>
      </w:r>
    </w:p>
    <w:p w:rsidR="007A5668" w:rsidRDefault="007A5668" w:rsidP="007A566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Two articles – Article 74 and Article 75 of the Indian Constitution deal with the Council of Ministers. Where article 74 mentions that the council will be headed by the Prime Minister of India and will aid and advise the President, article 75 mentions the following things:</w:t>
      </w:r>
    </w:p>
    <w:p w:rsidR="007A5668" w:rsidRDefault="007A5668" w:rsidP="007A5668">
      <w:pPr>
        <w:numPr>
          <w:ilvl w:val="0"/>
          <w:numId w:val="5"/>
        </w:numPr>
        <w:shd w:val="clear" w:color="auto" w:fill="FFFFFF"/>
        <w:spacing w:before="100" w:beforeAutospacing="1" w:after="75" w:line="240" w:lineRule="auto"/>
        <w:rPr>
          <w:rFonts w:ascii="Arial" w:hAnsi="Arial" w:cs="Arial"/>
          <w:color w:val="333333"/>
          <w:sz w:val="21"/>
          <w:szCs w:val="21"/>
        </w:rPr>
      </w:pPr>
      <w:r>
        <w:rPr>
          <w:rFonts w:ascii="Arial" w:hAnsi="Arial" w:cs="Arial"/>
          <w:color w:val="333333"/>
          <w:sz w:val="21"/>
          <w:szCs w:val="21"/>
        </w:rPr>
        <w:t>They are appointed by the President on the advice of Prime Minister</w:t>
      </w:r>
    </w:p>
    <w:p w:rsidR="007A5668" w:rsidRDefault="007A5668" w:rsidP="007A5668">
      <w:pPr>
        <w:numPr>
          <w:ilvl w:val="0"/>
          <w:numId w:val="5"/>
        </w:numPr>
        <w:shd w:val="clear" w:color="auto" w:fill="FFFFFF"/>
        <w:spacing w:before="100" w:beforeAutospacing="1" w:after="75" w:line="240" w:lineRule="auto"/>
        <w:rPr>
          <w:rFonts w:ascii="Arial" w:hAnsi="Arial" w:cs="Arial"/>
          <w:color w:val="333333"/>
          <w:sz w:val="21"/>
          <w:szCs w:val="21"/>
        </w:rPr>
      </w:pPr>
      <w:r>
        <w:rPr>
          <w:rFonts w:ascii="Arial" w:hAnsi="Arial" w:cs="Arial"/>
          <w:color w:val="333333"/>
          <w:sz w:val="21"/>
          <w:szCs w:val="21"/>
        </w:rPr>
        <w:t xml:space="preserve">They along with the Prime Minister of India form 15% of the total strength of the lower house i.e. </w:t>
      </w:r>
      <w:proofErr w:type="spellStart"/>
      <w:r>
        <w:rPr>
          <w:rFonts w:ascii="Arial" w:hAnsi="Arial" w:cs="Arial"/>
          <w:color w:val="333333"/>
          <w:sz w:val="21"/>
          <w:szCs w:val="21"/>
        </w:rPr>
        <w:t>Lok</w:t>
      </w:r>
      <w:proofErr w:type="spellEnd"/>
      <w:r>
        <w:rPr>
          <w:rFonts w:ascii="Arial" w:hAnsi="Arial" w:cs="Arial"/>
          <w:color w:val="333333"/>
          <w:sz w:val="21"/>
          <w:szCs w:val="21"/>
        </w:rPr>
        <w:t xml:space="preserve"> </w:t>
      </w:r>
      <w:proofErr w:type="spellStart"/>
      <w:r>
        <w:rPr>
          <w:rFonts w:ascii="Arial" w:hAnsi="Arial" w:cs="Arial"/>
          <w:color w:val="333333"/>
          <w:sz w:val="21"/>
          <w:szCs w:val="21"/>
        </w:rPr>
        <w:t>Sabha</w:t>
      </w:r>
      <w:proofErr w:type="spellEnd"/>
      <w:r>
        <w:rPr>
          <w:rFonts w:ascii="Arial" w:hAnsi="Arial" w:cs="Arial"/>
          <w:color w:val="333333"/>
          <w:sz w:val="21"/>
          <w:szCs w:val="21"/>
        </w:rPr>
        <w:t>. (The number cannot exceed 15%)</w:t>
      </w:r>
    </w:p>
    <w:p w:rsidR="007A5668" w:rsidRDefault="007A5668" w:rsidP="007A5668">
      <w:pPr>
        <w:numPr>
          <w:ilvl w:val="0"/>
          <w:numId w:val="5"/>
        </w:numPr>
        <w:shd w:val="clear" w:color="auto" w:fill="FFFFFF"/>
        <w:spacing w:before="100" w:beforeAutospacing="1" w:after="75" w:line="240" w:lineRule="auto"/>
        <w:rPr>
          <w:rFonts w:ascii="Arial" w:hAnsi="Arial" w:cs="Arial"/>
          <w:color w:val="333333"/>
          <w:sz w:val="21"/>
          <w:szCs w:val="21"/>
        </w:rPr>
      </w:pPr>
      <w:r>
        <w:rPr>
          <w:rFonts w:ascii="Arial" w:hAnsi="Arial" w:cs="Arial"/>
          <w:color w:val="333333"/>
          <w:sz w:val="21"/>
          <w:szCs w:val="21"/>
        </w:rPr>
        <w:t xml:space="preserve">91st Amendment Act provided for the disqualification of the minister when he stands disqualified as a </w:t>
      </w:r>
      <w:proofErr w:type="gramStart"/>
      <w:r>
        <w:rPr>
          <w:rFonts w:ascii="Arial" w:hAnsi="Arial" w:cs="Arial"/>
          <w:color w:val="333333"/>
          <w:sz w:val="21"/>
          <w:szCs w:val="21"/>
        </w:rPr>
        <w:t>member</w:t>
      </w:r>
      <w:proofErr w:type="gramEnd"/>
      <w:r>
        <w:rPr>
          <w:rFonts w:ascii="Arial" w:hAnsi="Arial" w:cs="Arial"/>
          <w:color w:val="333333"/>
          <w:sz w:val="21"/>
          <w:szCs w:val="21"/>
        </w:rPr>
        <w:t xml:space="preserve"> of Parliament. (</w:t>
      </w:r>
      <w:hyperlink r:id="rId83" w:history="1">
        <w:r>
          <w:rPr>
            <w:rStyle w:val="Hyperlink"/>
            <w:rFonts w:ascii="Arial" w:hAnsi="Arial" w:cs="Arial"/>
            <w:color w:val="73AD21"/>
            <w:sz w:val="21"/>
            <w:szCs w:val="21"/>
            <w:u w:val="none"/>
          </w:rPr>
          <w:t xml:space="preserve">Difference between </w:t>
        </w:r>
        <w:proofErr w:type="spellStart"/>
        <w:r>
          <w:rPr>
            <w:rStyle w:val="Hyperlink"/>
            <w:rFonts w:ascii="Arial" w:hAnsi="Arial" w:cs="Arial"/>
            <w:color w:val="73AD21"/>
            <w:sz w:val="21"/>
            <w:szCs w:val="21"/>
            <w:u w:val="none"/>
          </w:rPr>
          <w:t>Lok</w:t>
        </w:r>
        <w:proofErr w:type="spellEnd"/>
        <w:r>
          <w:rPr>
            <w:rStyle w:val="Hyperlink"/>
            <w:rFonts w:ascii="Arial" w:hAnsi="Arial" w:cs="Arial"/>
            <w:color w:val="73AD21"/>
            <w:sz w:val="21"/>
            <w:szCs w:val="21"/>
            <w:u w:val="none"/>
          </w:rPr>
          <w:t xml:space="preserve"> </w:t>
        </w:r>
        <w:proofErr w:type="spellStart"/>
        <w:r>
          <w:rPr>
            <w:rStyle w:val="Hyperlink"/>
            <w:rFonts w:ascii="Arial" w:hAnsi="Arial" w:cs="Arial"/>
            <w:color w:val="73AD21"/>
            <w:sz w:val="21"/>
            <w:szCs w:val="21"/>
            <w:u w:val="none"/>
          </w:rPr>
          <w:t>Sabha</w:t>
        </w:r>
        <w:proofErr w:type="spellEnd"/>
        <w:r>
          <w:rPr>
            <w:rStyle w:val="Hyperlink"/>
            <w:rFonts w:ascii="Arial" w:hAnsi="Arial" w:cs="Arial"/>
            <w:color w:val="73AD21"/>
            <w:sz w:val="21"/>
            <w:szCs w:val="21"/>
            <w:u w:val="none"/>
          </w:rPr>
          <w:t xml:space="preserve"> and </w:t>
        </w:r>
        <w:proofErr w:type="spellStart"/>
        <w:r>
          <w:rPr>
            <w:rStyle w:val="Hyperlink"/>
            <w:rFonts w:ascii="Arial" w:hAnsi="Arial" w:cs="Arial"/>
            <w:color w:val="73AD21"/>
            <w:sz w:val="21"/>
            <w:szCs w:val="21"/>
            <w:u w:val="none"/>
          </w:rPr>
          <w:t>Rajya</w:t>
        </w:r>
        <w:proofErr w:type="spellEnd"/>
        <w:r>
          <w:rPr>
            <w:rStyle w:val="Hyperlink"/>
            <w:rFonts w:ascii="Arial" w:hAnsi="Arial" w:cs="Arial"/>
            <w:color w:val="73AD21"/>
            <w:sz w:val="21"/>
            <w:szCs w:val="21"/>
            <w:u w:val="none"/>
          </w:rPr>
          <w:t xml:space="preserve"> </w:t>
        </w:r>
        <w:proofErr w:type="spellStart"/>
        <w:r>
          <w:rPr>
            <w:rStyle w:val="Hyperlink"/>
            <w:rFonts w:ascii="Arial" w:hAnsi="Arial" w:cs="Arial"/>
            <w:color w:val="73AD21"/>
            <w:sz w:val="21"/>
            <w:szCs w:val="21"/>
            <w:u w:val="none"/>
          </w:rPr>
          <w:t>Sabha</w:t>
        </w:r>
        <w:proofErr w:type="spellEnd"/>
      </w:hyperlink>
      <w:r>
        <w:rPr>
          <w:rFonts w:ascii="Arial" w:hAnsi="Arial" w:cs="Arial"/>
          <w:color w:val="333333"/>
          <w:sz w:val="21"/>
          <w:szCs w:val="21"/>
        </w:rPr>
        <w:t> can be referred to in the linked article.)</w:t>
      </w:r>
    </w:p>
    <w:p w:rsidR="007A5668" w:rsidRDefault="007A5668" w:rsidP="007A5668">
      <w:pPr>
        <w:numPr>
          <w:ilvl w:val="0"/>
          <w:numId w:val="5"/>
        </w:numPr>
        <w:shd w:val="clear" w:color="auto" w:fill="FFFFFF"/>
        <w:spacing w:before="100" w:beforeAutospacing="1" w:after="75" w:line="240" w:lineRule="auto"/>
        <w:rPr>
          <w:rFonts w:ascii="Arial" w:hAnsi="Arial" w:cs="Arial"/>
          <w:color w:val="333333"/>
          <w:sz w:val="21"/>
          <w:szCs w:val="21"/>
        </w:rPr>
      </w:pPr>
      <w:r>
        <w:rPr>
          <w:rFonts w:ascii="Arial" w:hAnsi="Arial" w:cs="Arial"/>
          <w:color w:val="333333"/>
          <w:sz w:val="21"/>
          <w:szCs w:val="21"/>
        </w:rPr>
        <w:t>A Minister ceased to exist as one if he is not a member of either house of Parliament for six consecutive months.</w:t>
      </w:r>
    </w:p>
    <w:p w:rsidR="007A5668" w:rsidRDefault="007A5668" w:rsidP="007A5668">
      <w:pPr>
        <w:numPr>
          <w:ilvl w:val="0"/>
          <w:numId w:val="5"/>
        </w:numPr>
        <w:shd w:val="clear" w:color="auto" w:fill="FFFFFF"/>
        <w:spacing w:before="100" w:beforeAutospacing="1" w:after="75" w:line="240" w:lineRule="auto"/>
        <w:rPr>
          <w:rFonts w:ascii="Arial" w:hAnsi="Arial" w:cs="Arial"/>
          <w:color w:val="333333"/>
          <w:sz w:val="21"/>
          <w:szCs w:val="21"/>
        </w:rPr>
      </w:pPr>
      <w:r>
        <w:rPr>
          <w:rFonts w:ascii="Arial" w:hAnsi="Arial" w:cs="Arial"/>
          <w:color w:val="333333"/>
          <w:sz w:val="21"/>
          <w:szCs w:val="21"/>
        </w:rPr>
        <w:t>Parliament decides the salary and allowances of the council of ministers.</w:t>
      </w:r>
    </w:p>
    <w:p w:rsidR="007A5668" w:rsidRDefault="007A5668" w:rsidP="007A5668">
      <w:pPr>
        <w:pStyle w:val="Heading3"/>
        <w:shd w:val="clear" w:color="auto" w:fill="FFFFFF"/>
        <w:spacing w:before="300" w:after="150"/>
        <w:rPr>
          <w:rFonts w:ascii="Arial" w:hAnsi="Arial" w:cs="Arial"/>
          <w:b w:val="0"/>
          <w:bCs w:val="0"/>
          <w:color w:val="813588"/>
          <w:sz w:val="29"/>
          <w:szCs w:val="29"/>
        </w:rPr>
      </w:pPr>
      <w:r>
        <w:rPr>
          <w:rFonts w:ascii="Arial" w:hAnsi="Arial" w:cs="Arial"/>
          <w:b w:val="0"/>
          <w:bCs w:val="0"/>
          <w:color w:val="813588"/>
          <w:sz w:val="29"/>
          <w:szCs w:val="29"/>
        </w:rPr>
        <w:t>Is the advice tendered by the Council of Ministers’ binding on the President?</w:t>
      </w:r>
    </w:p>
    <w:p w:rsidR="007A5668" w:rsidRDefault="007A5668" w:rsidP="007A566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Yes, the advice is binding on the President and this provision was introduced by the 42nd Amendment Act 1976 and 44th Amendment Act 1978. The acts also mentioned that the advice given by the council cannot be inquired into by any court. Read about the 42nd Amendment Act and the 44th Amendment Act in the linked articles given below:</w:t>
      </w:r>
    </w:p>
    <w:p w:rsidR="007A5668" w:rsidRDefault="007A5668" w:rsidP="007A5668">
      <w:pPr>
        <w:numPr>
          <w:ilvl w:val="0"/>
          <w:numId w:val="6"/>
        </w:numPr>
        <w:shd w:val="clear" w:color="auto" w:fill="FFFFFF"/>
        <w:spacing w:before="100" w:beforeAutospacing="1" w:after="75" w:line="240" w:lineRule="auto"/>
        <w:rPr>
          <w:rFonts w:ascii="Arial" w:hAnsi="Arial" w:cs="Arial"/>
          <w:color w:val="333333"/>
          <w:sz w:val="21"/>
          <w:szCs w:val="21"/>
        </w:rPr>
      </w:pPr>
      <w:hyperlink r:id="rId84" w:history="1">
        <w:r>
          <w:rPr>
            <w:rStyle w:val="Hyperlink"/>
            <w:rFonts w:ascii="Arial" w:hAnsi="Arial" w:cs="Arial"/>
            <w:color w:val="73AD21"/>
            <w:sz w:val="21"/>
            <w:szCs w:val="21"/>
            <w:u w:val="none"/>
          </w:rPr>
          <w:t>42nd Amendment Act</w:t>
        </w:r>
      </w:hyperlink>
    </w:p>
    <w:p w:rsidR="007A5668" w:rsidRDefault="007A5668" w:rsidP="007A5668">
      <w:pPr>
        <w:numPr>
          <w:ilvl w:val="0"/>
          <w:numId w:val="6"/>
        </w:numPr>
        <w:shd w:val="clear" w:color="auto" w:fill="FFFFFF"/>
        <w:spacing w:before="100" w:beforeAutospacing="1" w:after="75" w:line="240" w:lineRule="auto"/>
        <w:rPr>
          <w:rFonts w:ascii="Arial" w:hAnsi="Arial" w:cs="Arial"/>
          <w:color w:val="333333"/>
          <w:sz w:val="21"/>
          <w:szCs w:val="21"/>
        </w:rPr>
      </w:pPr>
      <w:hyperlink r:id="rId85" w:history="1">
        <w:r>
          <w:rPr>
            <w:rStyle w:val="Hyperlink"/>
            <w:rFonts w:ascii="Arial" w:hAnsi="Arial" w:cs="Arial"/>
            <w:color w:val="73AD21"/>
            <w:sz w:val="21"/>
            <w:szCs w:val="21"/>
            <w:u w:val="none"/>
          </w:rPr>
          <w:t>44th Amendment Act</w:t>
        </w:r>
      </w:hyperlink>
    </w:p>
    <w:p w:rsidR="007A5668" w:rsidRDefault="007A5668" w:rsidP="007A5668">
      <w:pPr>
        <w:pStyle w:val="Heading3"/>
        <w:shd w:val="clear" w:color="auto" w:fill="FFFFFF"/>
        <w:spacing w:before="300" w:after="150"/>
        <w:rPr>
          <w:rFonts w:ascii="Arial" w:hAnsi="Arial" w:cs="Arial"/>
          <w:b w:val="0"/>
          <w:bCs w:val="0"/>
          <w:color w:val="813588"/>
          <w:sz w:val="29"/>
          <w:szCs w:val="29"/>
        </w:rPr>
      </w:pPr>
      <w:r>
        <w:rPr>
          <w:rFonts w:ascii="Arial" w:hAnsi="Arial" w:cs="Arial"/>
          <w:b w:val="0"/>
          <w:bCs w:val="0"/>
          <w:color w:val="813588"/>
          <w:sz w:val="29"/>
          <w:szCs w:val="29"/>
        </w:rPr>
        <w:lastRenderedPageBreak/>
        <w:t>Collective Responsibility of the Council of Ministers</w:t>
      </w:r>
    </w:p>
    <w:p w:rsidR="007A5668" w:rsidRDefault="007A5668" w:rsidP="007A566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In England, the Cabinet system is based on conventions. The framers of our Constitution considered it fit to incorporate the system in the Constitution. The principle of collective responsibility finds a place in Art. </w:t>
      </w:r>
      <w:proofErr w:type="gramStart"/>
      <w:r>
        <w:rPr>
          <w:rFonts w:ascii="Arial" w:hAnsi="Arial" w:cs="Arial"/>
          <w:color w:val="333333"/>
          <w:sz w:val="21"/>
          <w:szCs w:val="21"/>
        </w:rPr>
        <w:t xml:space="preserve">75(3) where it is stated that the Council of Ministers shall be collectively responsible to the </w:t>
      </w:r>
      <w:proofErr w:type="spellStart"/>
      <w:r>
        <w:rPr>
          <w:rFonts w:ascii="Arial" w:hAnsi="Arial" w:cs="Arial"/>
          <w:color w:val="333333"/>
          <w:sz w:val="21"/>
          <w:szCs w:val="21"/>
        </w:rPr>
        <w:t>Lok</w:t>
      </w:r>
      <w:proofErr w:type="spellEnd"/>
      <w:r>
        <w:rPr>
          <w:rFonts w:ascii="Arial" w:hAnsi="Arial" w:cs="Arial"/>
          <w:color w:val="333333"/>
          <w:sz w:val="21"/>
          <w:szCs w:val="21"/>
        </w:rPr>
        <w:t xml:space="preserve"> </w:t>
      </w:r>
      <w:proofErr w:type="spellStart"/>
      <w:r>
        <w:rPr>
          <w:rFonts w:ascii="Arial" w:hAnsi="Arial" w:cs="Arial"/>
          <w:color w:val="333333"/>
          <w:sz w:val="21"/>
          <w:szCs w:val="21"/>
        </w:rPr>
        <w:t>Sabha</w:t>
      </w:r>
      <w:proofErr w:type="spellEnd"/>
      <w:r>
        <w:rPr>
          <w:rFonts w:ascii="Arial" w:hAnsi="Arial" w:cs="Arial"/>
          <w:color w:val="333333"/>
          <w:sz w:val="21"/>
          <w:szCs w:val="21"/>
        </w:rPr>
        <w:t>.</w:t>
      </w:r>
      <w:proofErr w:type="gramEnd"/>
      <w:r>
        <w:rPr>
          <w:rFonts w:ascii="Arial" w:hAnsi="Arial" w:cs="Arial"/>
          <w:color w:val="333333"/>
          <w:sz w:val="21"/>
          <w:szCs w:val="21"/>
        </w:rPr>
        <w:t xml:space="preserve"> In other words, this provision means that a Ministry which loses confidence in the </w:t>
      </w:r>
      <w:proofErr w:type="spellStart"/>
      <w:r>
        <w:rPr>
          <w:rFonts w:ascii="Arial" w:hAnsi="Arial" w:cs="Arial"/>
          <w:color w:val="333333"/>
          <w:sz w:val="21"/>
          <w:szCs w:val="21"/>
        </w:rPr>
        <w:t>Lok</w:t>
      </w:r>
      <w:proofErr w:type="spellEnd"/>
      <w:r>
        <w:rPr>
          <w:rFonts w:ascii="Arial" w:hAnsi="Arial" w:cs="Arial"/>
          <w:color w:val="333333"/>
          <w:sz w:val="21"/>
          <w:szCs w:val="21"/>
        </w:rPr>
        <w:t xml:space="preserve"> </w:t>
      </w:r>
      <w:proofErr w:type="spellStart"/>
      <w:r>
        <w:rPr>
          <w:rFonts w:ascii="Arial" w:hAnsi="Arial" w:cs="Arial"/>
          <w:color w:val="333333"/>
          <w:sz w:val="21"/>
          <w:szCs w:val="21"/>
        </w:rPr>
        <w:t>Sabha</w:t>
      </w:r>
      <w:proofErr w:type="spellEnd"/>
      <w:r>
        <w:rPr>
          <w:rFonts w:ascii="Arial" w:hAnsi="Arial" w:cs="Arial"/>
          <w:color w:val="333333"/>
          <w:sz w:val="21"/>
          <w:szCs w:val="21"/>
        </w:rPr>
        <w:t xml:space="preserve"> is obliged to resign. The loss of confidence is expressed by rejecting a Money Bill or Finance Bill or any other important policy measure or by passing a motion of no-confidence or rejecting a motion expressing confidence in the Ministry. When a Ministry loses the confidence of the </w:t>
      </w:r>
      <w:proofErr w:type="spellStart"/>
      <w:r>
        <w:rPr>
          <w:rFonts w:ascii="Arial" w:hAnsi="Arial" w:cs="Arial"/>
          <w:color w:val="333333"/>
          <w:sz w:val="21"/>
          <w:szCs w:val="21"/>
        </w:rPr>
        <w:t>Lok</w:t>
      </w:r>
      <w:proofErr w:type="spellEnd"/>
      <w:r>
        <w:rPr>
          <w:rFonts w:ascii="Arial" w:hAnsi="Arial" w:cs="Arial"/>
          <w:color w:val="333333"/>
          <w:sz w:val="21"/>
          <w:szCs w:val="21"/>
        </w:rPr>
        <w:t xml:space="preserve"> </w:t>
      </w:r>
      <w:proofErr w:type="spellStart"/>
      <w:r>
        <w:rPr>
          <w:rFonts w:ascii="Arial" w:hAnsi="Arial" w:cs="Arial"/>
          <w:color w:val="333333"/>
          <w:sz w:val="21"/>
          <w:szCs w:val="21"/>
        </w:rPr>
        <w:t>Sabha</w:t>
      </w:r>
      <w:proofErr w:type="spellEnd"/>
      <w:r>
        <w:rPr>
          <w:rFonts w:ascii="Arial" w:hAnsi="Arial" w:cs="Arial"/>
          <w:color w:val="333333"/>
          <w:sz w:val="21"/>
          <w:szCs w:val="21"/>
        </w:rPr>
        <w:t xml:space="preserve"> the whole of the Ministry has to resign including those Ministers who are from the </w:t>
      </w:r>
      <w:proofErr w:type="spellStart"/>
      <w:r>
        <w:rPr>
          <w:rFonts w:ascii="Arial" w:hAnsi="Arial" w:cs="Arial"/>
          <w:color w:val="333333"/>
          <w:sz w:val="21"/>
          <w:szCs w:val="21"/>
        </w:rPr>
        <w:t>Rajya</w:t>
      </w:r>
      <w:proofErr w:type="spellEnd"/>
      <w:r>
        <w:rPr>
          <w:rFonts w:ascii="Arial" w:hAnsi="Arial" w:cs="Arial"/>
          <w:color w:val="333333"/>
          <w:sz w:val="21"/>
          <w:szCs w:val="21"/>
        </w:rPr>
        <w:t xml:space="preserve"> </w:t>
      </w:r>
      <w:proofErr w:type="spellStart"/>
      <w:r>
        <w:rPr>
          <w:rFonts w:ascii="Arial" w:hAnsi="Arial" w:cs="Arial"/>
          <w:color w:val="333333"/>
          <w:sz w:val="21"/>
          <w:szCs w:val="21"/>
        </w:rPr>
        <w:t>Sabha</w:t>
      </w:r>
      <w:proofErr w:type="spellEnd"/>
      <w:r>
        <w:rPr>
          <w:rFonts w:ascii="Arial" w:hAnsi="Arial" w:cs="Arial"/>
          <w:color w:val="333333"/>
          <w:sz w:val="21"/>
          <w:szCs w:val="21"/>
        </w:rPr>
        <w:t xml:space="preserve">. The Ministers fall and stand together. In certain cases, the Ministry may advise the President to dissolve </w:t>
      </w:r>
      <w:proofErr w:type="spellStart"/>
      <w:r>
        <w:rPr>
          <w:rFonts w:ascii="Arial" w:hAnsi="Arial" w:cs="Arial"/>
          <w:color w:val="333333"/>
          <w:sz w:val="21"/>
          <w:szCs w:val="21"/>
        </w:rPr>
        <w:t>Lok</w:t>
      </w:r>
      <w:proofErr w:type="spellEnd"/>
      <w:r>
        <w:rPr>
          <w:rFonts w:ascii="Arial" w:hAnsi="Arial" w:cs="Arial"/>
          <w:color w:val="333333"/>
          <w:sz w:val="21"/>
          <w:szCs w:val="21"/>
        </w:rPr>
        <w:t xml:space="preserve"> </w:t>
      </w:r>
      <w:proofErr w:type="spellStart"/>
      <w:r>
        <w:rPr>
          <w:rFonts w:ascii="Arial" w:hAnsi="Arial" w:cs="Arial"/>
          <w:color w:val="333333"/>
          <w:sz w:val="21"/>
          <w:szCs w:val="21"/>
        </w:rPr>
        <w:t>Sabha</w:t>
      </w:r>
      <w:proofErr w:type="spellEnd"/>
      <w:r>
        <w:rPr>
          <w:rFonts w:ascii="Arial" w:hAnsi="Arial" w:cs="Arial"/>
          <w:color w:val="333333"/>
          <w:sz w:val="21"/>
          <w:szCs w:val="21"/>
        </w:rPr>
        <w:t xml:space="preserve"> and call for fresh elections.</w:t>
      </w:r>
    </w:p>
    <w:p w:rsidR="007A5668" w:rsidRDefault="007A5668" w:rsidP="007A5668">
      <w:pPr>
        <w:pStyle w:val="Heading3"/>
        <w:shd w:val="clear" w:color="auto" w:fill="FFFFFF"/>
        <w:spacing w:before="300" w:after="150"/>
        <w:rPr>
          <w:rFonts w:ascii="Arial" w:hAnsi="Arial" w:cs="Arial"/>
          <w:b w:val="0"/>
          <w:bCs w:val="0"/>
          <w:color w:val="813588"/>
          <w:sz w:val="29"/>
          <w:szCs w:val="29"/>
        </w:rPr>
      </w:pPr>
      <w:r>
        <w:rPr>
          <w:rFonts w:ascii="Arial" w:hAnsi="Arial" w:cs="Arial"/>
          <w:b w:val="0"/>
          <w:bCs w:val="0"/>
          <w:color w:val="813588"/>
          <w:sz w:val="29"/>
          <w:szCs w:val="29"/>
        </w:rPr>
        <w:t>Types of Ministers</w:t>
      </w:r>
    </w:p>
    <w:p w:rsidR="007A5668" w:rsidRDefault="007A5668" w:rsidP="007A5668">
      <w:pPr>
        <w:pStyle w:val="NormalWeb"/>
        <w:shd w:val="clear" w:color="auto" w:fill="FFFFFF"/>
        <w:spacing w:before="0" w:beforeAutospacing="0" w:after="150" w:afterAutospacing="0"/>
        <w:rPr>
          <w:rFonts w:ascii="Arial" w:hAnsi="Arial" w:cs="Arial"/>
          <w:color w:val="333333"/>
          <w:sz w:val="21"/>
          <w:szCs w:val="21"/>
        </w:rPr>
      </w:pPr>
      <w:r>
        <w:rPr>
          <w:rFonts w:ascii="Arial" w:hAnsi="Arial" w:cs="Arial"/>
          <w:color w:val="333333"/>
          <w:sz w:val="21"/>
          <w:szCs w:val="21"/>
        </w:rPr>
        <w:t xml:space="preserve">The Indian Constitution does not categorize ministers into </w:t>
      </w:r>
      <w:proofErr w:type="gramStart"/>
      <w:r>
        <w:rPr>
          <w:rFonts w:ascii="Arial" w:hAnsi="Arial" w:cs="Arial"/>
          <w:color w:val="333333"/>
          <w:sz w:val="21"/>
          <w:szCs w:val="21"/>
        </w:rPr>
        <w:t>ranks,</w:t>
      </w:r>
      <w:proofErr w:type="gramEnd"/>
      <w:r>
        <w:rPr>
          <w:rFonts w:ascii="Arial" w:hAnsi="Arial" w:cs="Arial"/>
          <w:color w:val="333333"/>
          <w:sz w:val="21"/>
          <w:szCs w:val="21"/>
        </w:rPr>
        <w:t xml:space="preserve"> however, in practice seen in India, ministers are of four types:</w:t>
      </w:r>
    </w:p>
    <w:p w:rsidR="007A5668" w:rsidRDefault="007A5668" w:rsidP="007A5668">
      <w:pPr>
        <w:numPr>
          <w:ilvl w:val="0"/>
          <w:numId w:val="7"/>
        </w:numPr>
        <w:shd w:val="clear" w:color="auto" w:fill="FFFFFF"/>
        <w:spacing w:before="100" w:beforeAutospacing="1" w:after="100" w:afterAutospacing="1" w:line="240" w:lineRule="auto"/>
        <w:rPr>
          <w:rFonts w:ascii="Arial" w:hAnsi="Arial" w:cs="Arial"/>
          <w:color w:val="333333"/>
          <w:sz w:val="21"/>
          <w:szCs w:val="21"/>
        </w:rPr>
      </w:pPr>
      <w:r>
        <w:rPr>
          <w:rStyle w:val="Strong"/>
          <w:rFonts w:ascii="Arial" w:hAnsi="Arial" w:cs="Arial"/>
          <w:color w:val="333333"/>
          <w:sz w:val="21"/>
          <w:szCs w:val="21"/>
        </w:rPr>
        <w:t>Cabinet Ministers—</w:t>
      </w:r>
      <w:r>
        <w:rPr>
          <w:rFonts w:ascii="Arial" w:hAnsi="Arial" w:cs="Arial"/>
          <w:color w:val="333333"/>
          <w:sz w:val="21"/>
          <w:szCs w:val="21"/>
        </w:rPr>
        <w:t>He is present and he participates in every meeting of the Cabinet.</w:t>
      </w:r>
    </w:p>
    <w:p w:rsidR="007A5668" w:rsidRDefault="007A5668" w:rsidP="007A5668">
      <w:pPr>
        <w:numPr>
          <w:ilvl w:val="0"/>
          <w:numId w:val="7"/>
        </w:numPr>
        <w:shd w:val="clear" w:color="auto" w:fill="FFFFFF"/>
        <w:spacing w:before="100" w:beforeAutospacing="1" w:after="100" w:afterAutospacing="1" w:line="240" w:lineRule="auto"/>
        <w:rPr>
          <w:rFonts w:ascii="Arial" w:hAnsi="Arial" w:cs="Arial"/>
          <w:color w:val="333333"/>
          <w:sz w:val="21"/>
          <w:szCs w:val="21"/>
        </w:rPr>
      </w:pPr>
      <w:r>
        <w:rPr>
          <w:rStyle w:val="Strong"/>
          <w:rFonts w:ascii="Arial" w:hAnsi="Arial" w:cs="Arial"/>
          <w:color w:val="333333"/>
          <w:sz w:val="21"/>
          <w:szCs w:val="21"/>
        </w:rPr>
        <w:t>Minister of State with independent charge—</w:t>
      </w:r>
      <w:r>
        <w:rPr>
          <w:rFonts w:ascii="Arial" w:hAnsi="Arial" w:cs="Arial"/>
          <w:color w:val="333333"/>
          <w:sz w:val="21"/>
          <w:szCs w:val="21"/>
        </w:rPr>
        <w:t>He is a Minister of State who does not work under a Cabinet Minister. When any matter concerning his Department is on the agenda of the Cabinet, he is invited to attend the meeting.</w:t>
      </w:r>
    </w:p>
    <w:p w:rsidR="007A5668" w:rsidRDefault="007A5668" w:rsidP="007A5668">
      <w:pPr>
        <w:numPr>
          <w:ilvl w:val="0"/>
          <w:numId w:val="7"/>
        </w:numPr>
        <w:shd w:val="clear" w:color="auto" w:fill="FFFFFF"/>
        <w:spacing w:before="100" w:beforeAutospacing="1" w:after="100" w:afterAutospacing="1" w:line="240" w:lineRule="auto"/>
        <w:rPr>
          <w:rFonts w:ascii="Arial" w:hAnsi="Arial" w:cs="Arial"/>
          <w:color w:val="333333"/>
          <w:sz w:val="21"/>
          <w:szCs w:val="21"/>
        </w:rPr>
      </w:pPr>
      <w:r>
        <w:rPr>
          <w:rStyle w:val="Strong"/>
          <w:rFonts w:ascii="Arial" w:hAnsi="Arial" w:cs="Arial"/>
          <w:color w:val="333333"/>
          <w:sz w:val="21"/>
          <w:szCs w:val="21"/>
        </w:rPr>
        <w:t>Minister of State—</w:t>
      </w:r>
      <w:r>
        <w:rPr>
          <w:rFonts w:ascii="Arial" w:hAnsi="Arial" w:cs="Arial"/>
          <w:color w:val="333333"/>
          <w:sz w:val="21"/>
          <w:szCs w:val="21"/>
        </w:rPr>
        <w:t>He is a Minister who does not have independent charge of any Department and works under a Cabinet Minister. The work to such Minister is allotted by his Cabinet Minister.</w:t>
      </w:r>
    </w:p>
    <w:p w:rsidR="007A5668" w:rsidRDefault="007A5668" w:rsidP="007A5668">
      <w:pPr>
        <w:numPr>
          <w:ilvl w:val="0"/>
          <w:numId w:val="7"/>
        </w:numPr>
        <w:shd w:val="clear" w:color="auto" w:fill="FFFFFF"/>
        <w:spacing w:before="100" w:beforeAutospacing="1" w:after="100" w:afterAutospacing="1" w:line="240" w:lineRule="auto"/>
        <w:rPr>
          <w:rFonts w:ascii="Arial" w:hAnsi="Arial" w:cs="Arial"/>
          <w:color w:val="333333"/>
          <w:sz w:val="21"/>
          <w:szCs w:val="21"/>
        </w:rPr>
      </w:pPr>
      <w:r>
        <w:rPr>
          <w:rStyle w:val="Strong"/>
          <w:rFonts w:ascii="Arial" w:hAnsi="Arial" w:cs="Arial"/>
          <w:color w:val="333333"/>
          <w:sz w:val="21"/>
          <w:szCs w:val="21"/>
        </w:rPr>
        <w:t>Deputy Minister—</w:t>
      </w:r>
      <w:r>
        <w:rPr>
          <w:rFonts w:ascii="Arial" w:hAnsi="Arial" w:cs="Arial"/>
          <w:color w:val="333333"/>
          <w:sz w:val="21"/>
          <w:szCs w:val="21"/>
        </w:rPr>
        <w:t>He is a Minister who works under a Cabinet Minister or a Minister of State with independent charge. His work is allotted by the Minister under whom he is working.</w:t>
      </w:r>
    </w:p>
    <w:sectPr w:rsidR="007A5668" w:rsidSect="00214E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107A4"/>
    <w:multiLevelType w:val="multilevel"/>
    <w:tmpl w:val="B27E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15C73"/>
    <w:multiLevelType w:val="multilevel"/>
    <w:tmpl w:val="0360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3C60F1"/>
    <w:multiLevelType w:val="multilevel"/>
    <w:tmpl w:val="9A38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186914"/>
    <w:multiLevelType w:val="multilevel"/>
    <w:tmpl w:val="D0D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C4352A"/>
    <w:multiLevelType w:val="multilevel"/>
    <w:tmpl w:val="ACF0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06009"/>
    <w:multiLevelType w:val="multilevel"/>
    <w:tmpl w:val="23302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4990C93"/>
    <w:multiLevelType w:val="multilevel"/>
    <w:tmpl w:val="49BE5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B600A2"/>
    <w:multiLevelType w:val="multilevel"/>
    <w:tmpl w:val="D60E7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86604"/>
    <w:multiLevelType w:val="multilevel"/>
    <w:tmpl w:val="ED28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6"/>
  </w:num>
  <w:num w:numId="6">
    <w:abstractNumId w:val="2"/>
  </w:num>
  <w:num w:numId="7">
    <w:abstractNumId w:val="5"/>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5668"/>
    <w:rsid w:val="000204D7"/>
    <w:rsid w:val="00214E74"/>
    <w:rsid w:val="003B5E5B"/>
    <w:rsid w:val="007A5668"/>
    <w:rsid w:val="008F3C6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E74"/>
  </w:style>
  <w:style w:type="paragraph" w:styleId="Heading1">
    <w:name w:val="heading 1"/>
    <w:basedOn w:val="Normal"/>
    <w:link w:val="Heading1Char"/>
    <w:uiPriority w:val="9"/>
    <w:qFormat/>
    <w:rsid w:val="007A5668"/>
    <w:pPr>
      <w:spacing w:before="100" w:beforeAutospacing="1" w:after="100" w:afterAutospacing="1" w:line="240" w:lineRule="auto"/>
      <w:outlineLvl w:val="0"/>
    </w:pPr>
    <w:rPr>
      <w:rFonts w:ascii="Times New Roman" w:eastAsia="Times New Roman" w:hAnsi="Times New Roman" w:cs="Times New Roman"/>
      <w:b/>
      <w:bCs/>
      <w:kern w:val="36"/>
      <w:sz w:val="48"/>
      <w:szCs w:val="48"/>
      <w:lang w:bidi="hi-IN"/>
    </w:rPr>
  </w:style>
  <w:style w:type="paragraph" w:styleId="Heading2">
    <w:name w:val="heading 2"/>
    <w:basedOn w:val="Normal"/>
    <w:next w:val="Normal"/>
    <w:link w:val="Heading2Char"/>
    <w:uiPriority w:val="9"/>
    <w:semiHidden/>
    <w:unhideWhenUsed/>
    <w:qFormat/>
    <w:rsid w:val="007A5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56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B5E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5668"/>
    <w:rPr>
      <w:rFonts w:ascii="Times New Roman" w:eastAsia="Times New Roman" w:hAnsi="Times New Roman" w:cs="Times New Roman"/>
      <w:b/>
      <w:bCs/>
      <w:kern w:val="36"/>
      <w:sz w:val="48"/>
      <w:szCs w:val="48"/>
      <w:lang w:bidi="hi-IN"/>
    </w:rPr>
  </w:style>
  <w:style w:type="paragraph" w:styleId="NormalWeb">
    <w:name w:val="Normal (Web)"/>
    <w:basedOn w:val="Normal"/>
    <w:uiPriority w:val="99"/>
    <w:semiHidden/>
    <w:unhideWhenUsed/>
    <w:rsid w:val="007A5668"/>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7A5668"/>
    <w:rPr>
      <w:color w:val="0000FF"/>
      <w:u w:val="single"/>
    </w:rPr>
  </w:style>
  <w:style w:type="character" w:customStyle="1" w:styleId="Heading2Char">
    <w:name w:val="Heading 2 Char"/>
    <w:basedOn w:val="DefaultParagraphFont"/>
    <w:link w:val="Heading2"/>
    <w:uiPriority w:val="9"/>
    <w:semiHidden/>
    <w:rsid w:val="007A56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A566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A5668"/>
    <w:rPr>
      <w:b/>
      <w:bCs/>
    </w:rPr>
  </w:style>
  <w:style w:type="character" w:customStyle="1" w:styleId="Heading4Char">
    <w:name w:val="Heading 4 Char"/>
    <w:basedOn w:val="DefaultParagraphFont"/>
    <w:link w:val="Heading4"/>
    <w:uiPriority w:val="9"/>
    <w:semiHidden/>
    <w:rsid w:val="003B5E5B"/>
    <w:rPr>
      <w:rFonts w:asciiTheme="majorHAnsi" w:eastAsiaTheme="majorEastAsia" w:hAnsiTheme="majorHAnsi" w:cstheme="majorBidi"/>
      <w:b/>
      <w:bCs/>
      <w:i/>
      <w:iCs/>
      <w:color w:val="4F81BD" w:themeColor="accent1"/>
    </w:rPr>
  </w:style>
  <w:style w:type="character" w:customStyle="1" w:styleId="mw-headline">
    <w:name w:val="mw-headline"/>
    <w:basedOn w:val="DefaultParagraphFont"/>
    <w:rsid w:val="003B5E5B"/>
  </w:style>
</w:styles>
</file>

<file path=word/webSettings.xml><?xml version="1.0" encoding="utf-8"?>
<w:webSettings xmlns:r="http://schemas.openxmlformats.org/officeDocument/2006/relationships" xmlns:w="http://schemas.openxmlformats.org/wordprocessingml/2006/main">
  <w:divs>
    <w:div w:id="465976873">
      <w:bodyDiv w:val="1"/>
      <w:marLeft w:val="0"/>
      <w:marRight w:val="0"/>
      <w:marTop w:val="0"/>
      <w:marBottom w:val="0"/>
      <w:divBdr>
        <w:top w:val="none" w:sz="0" w:space="0" w:color="auto"/>
        <w:left w:val="none" w:sz="0" w:space="0" w:color="auto"/>
        <w:bottom w:val="none" w:sz="0" w:space="0" w:color="auto"/>
        <w:right w:val="none" w:sz="0" w:space="0" w:color="auto"/>
      </w:divBdr>
      <w:divsChild>
        <w:div w:id="209658559">
          <w:marLeft w:val="0"/>
          <w:marRight w:val="0"/>
          <w:marTop w:val="0"/>
          <w:marBottom w:val="300"/>
          <w:divBdr>
            <w:top w:val="none" w:sz="0" w:space="0" w:color="auto"/>
            <w:left w:val="none" w:sz="0" w:space="0" w:color="auto"/>
            <w:bottom w:val="none" w:sz="0" w:space="0" w:color="auto"/>
            <w:right w:val="none" w:sz="0" w:space="0" w:color="auto"/>
          </w:divBdr>
        </w:div>
      </w:divsChild>
    </w:div>
    <w:div w:id="738940621">
      <w:bodyDiv w:val="1"/>
      <w:marLeft w:val="0"/>
      <w:marRight w:val="0"/>
      <w:marTop w:val="0"/>
      <w:marBottom w:val="0"/>
      <w:divBdr>
        <w:top w:val="none" w:sz="0" w:space="0" w:color="auto"/>
        <w:left w:val="none" w:sz="0" w:space="0" w:color="auto"/>
        <w:bottom w:val="none" w:sz="0" w:space="0" w:color="auto"/>
        <w:right w:val="none" w:sz="0" w:space="0" w:color="auto"/>
      </w:divBdr>
      <w:divsChild>
        <w:div w:id="426389496">
          <w:marLeft w:val="0"/>
          <w:marRight w:val="0"/>
          <w:marTop w:val="0"/>
          <w:marBottom w:val="0"/>
          <w:divBdr>
            <w:top w:val="none" w:sz="0" w:space="0" w:color="auto"/>
            <w:left w:val="none" w:sz="0" w:space="0" w:color="auto"/>
            <w:bottom w:val="none" w:sz="0" w:space="0" w:color="auto"/>
            <w:right w:val="none" w:sz="0" w:space="0" w:color="auto"/>
          </w:divBdr>
        </w:div>
        <w:div w:id="1227955932">
          <w:marLeft w:val="0"/>
          <w:marRight w:val="0"/>
          <w:marTop w:val="0"/>
          <w:marBottom w:val="0"/>
          <w:divBdr>
            <w:top w:val="none" w:sz="0" w:space="0" w:color="auto"/>
            <w:left w:val="none" w:sz="0" w:space="0" w:color="auto"/>
            <w:bottom w:val="none" w:sz="0" w:space="0" w:color="auto"/>
            <w:right w:val="none" w:sz="0" w:space="0" w:color="auto"/>
          </w:divBdr>
        </w:div>
        <w:div w:id="2022119159">
          <w:marLeft w:val="0"/>
          <w:marRight w:val="0"/>
          <w:marTop w:val="0"/>
          <w:marBottom w:val="0"/>
          <w:divBdr>
            <w:top w:val="none" w:sz="0" w:space="0" w:color="auto"/>
            <w:left w:val="none" w:sz="0" w:space="0" w:color="auto"/>
            <w:bottom w:val="none" w:sz="0" w:space="0" w:color="auto"/>
            <w:right w:val="none" w:sz="0" w:space="0" w:color="auto"/>
          </w:divBdr>
        </w:div>
        <w:div w:id="505481633">
          <w:marLeft w:val="0"/>
          <w:marRight w:val="0"/>
          <w:marTop w:val="0"/>
          <w:marBottom w:val="0"/>
          <w:divBdr>
            <w:top w:val="none" w:sz="0" w:space="0" w:color="auto"/>
            <w:left w:val="none" w:sz="0" w:space="0" w:color="auto"/>
            <w:bottom w:val="none" w:sz="0" w:space="0" w:color="auto"/>
            <w:right w:val="none" w:sz="0" w:space="0" w:color="auto"/>
          </w:divBdr>
        </w:div>
        <w:div w:id="705839595">
          <w:marLeft w:val="0"/>
          <w:marRight w:val="0"/>
          <w:marTop w:val="0"/>
          <w:marBottom w:val="330"/>
          <w:divBdr>
            <w:top w:val="none" w:sz="0" w:space="0" w:color="auto"/>
            <w:left w:val="none" w:sz="0" w:space="0" w:color="auto"/>
            <w:bottom w:val="none" w:sz="0" w:space="0" w:color="auto"/>
            <w:right w:val="none" w:sz="0" w:space="0" w:color="auto"/>
          </w:divBdr>
        </w:div>
        <w:div w:id="1892225899">
          <w:marLeft w:val="0"/>
          <w:marRight w:val="0"/>
          <w:marTop w:val="0"/>
          <w:marBottom w:val="330"/>
          <w:divBdr>
            <w:top w:val="none" w:sz="0" w:space="0" w:color="auto"/>
            <w:left w:val="none" w:sz="0" w:space="0" w:color="auto"/>
            <w:bottom w:val="none" w:sz="0" w:space="0" w:color="auto"/>
            <w:right w:val="none" w:sz="0" w:space="0" w:color="auto"/>
          </w:divBdr>
        </w:div>
        <w:div w:id="1851407677">
          <w:marLeft w:val="0"/>
          <w:marRight w:val="0"/>
          <w:marTop w:val="0"/>
          <w:marBottom w:val="0"/>
          <w:divBdr>
            <w:top w:val="none" w:sz="0" w:space="0" w:color="auto"/>
            <w:left w:val="none" w:sz="0" w:space="0" w:color="auto"/>
            <w:bottom w:val="none" w:sz="0" w:space="0" w:color="auto"/>
            <w:right w:val="none" w:sz="0" w:space="0" w:color="auto"/>
          </w:divBdr>
        </w:div>
      </w:divsChild>
    </w:div>
    <w:div w:id="1915509094">
      <w:bodyDiv w:val="1"/>
      <w:marLeft w:val="0"/>
      <w:marRight w:val="0"/>
      <w:marTop w:val="0"/>
      <w:marBottom w:val="0"/>
      <w:divBdr>
        <w:top w:val="none" w:sz="0" w:space="0" w:color="auto"/>
        <w:left w:val="none" w:sz="0" w:space="0" w:color="auto"/>
        <w:bottom w:val="none" w:sz="0" w:space="0" w:color="auto"/>
        <w:right w:val="none" w:sz="0" w:space="0" w:color="auto"/>
      </w:divBdr>
      <w:divsChild>
        <w:div w:id="183053154">
          <w:marLeft w:val="336"/>
          <w:marRight w:val="0"/>
          <w:marTop w:val="120"/>
          <w:marBottom w:val="312"/>
          <w:divBdr>
            <w:top w:val="none" w:sz="0" w:space="0" w:color="auto"/>
            <w:left w:val="none" w:sz="0" w:space="0" w:color="auto"/>
            <w:bottom w:val="none" w:sz="0" w:space="0" w:color="auto"/>
            <w:right w:val="none" w:sz="0" w:space="0" w:color="auto"/>
          </w:divBdr>
          <w:divsChild>
            <w:div w:id="4977736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Prime_Minister_of_India" TargetMode="External"/><Relationship Id="rId18" Type="http://schemas.openxmlformats.org/officeDocument/2006/relationships/hyperlink" Target="https://en.wikipedia.org/wiki/Prime_Minister_of_India" TargetMode="External"/><Relationship Id="rId26" Type="http://schemas.openxmlformats.org/officeDocument/2006/relationships/hyperlink" Target="https://en.wikipedia.org/wiki/Department_of_Atomic_Energy" TargetMode="External"/><Relationship Id="rId39" Type="http://schemas.openxmlformats.org/officeDocument/2006/relationships/hyperlink" Target="https://en.wikipedia.org/wiki/Solicitor_General_of_India" TargetMode="External"/><Relationship Id="rId21" Type="http://schemas.openxmlformats.org/officeDocument/2006/relationships/hyperlink" Target="https://en.wikipedia.org/wiki/Cabinet_Secretariat_(India)" TargetMode="External"/><Relationship Id="rId34" Type="http://schemas.openxmlformats.org/officeDocument/2006/relationships/hyperlink" Target="https://en.wikipedia.org/wiki/Union_Public_Service_Commission" TargetMode="External"/><Relationship Id="rId42" Type="http://schemas.openxmlformats.org/officeDocument/2006/relationships/hyperlink" Target="https://en.wikipedia.org/wiki/Secretary_to_Government_of_India" TargetMode="External"/><Relationship Id="rId47" Type="http://schemas.openxmlformats.org/officeDocument/2006/relationships/hyperlink" Target="https://en.wikipedia.org/wiki/Chief_of_the_Army_Staff_(India)" TargetMode="External"/><Relationship Id="rId50" Type="http://schemas.openxmlformats.org/officeDocument/2006/relationships/hyperlink" Target="https://en.wikipedia.org/wiki/Prime_Minister_of_India" TargetMode="External"/><Relationship Id="rId55" Type="http://schemas.openxmlformats.org/officeDocument/2006/relationships/hyperlink" Target="https://en.wikipedia.org/wiki/Indian_Administrative_Service" TargetMode="External"/><Relationship Id="rId63" Type="http://schemas.openxmlformats.org/officeDocument/2006/relationships/hyperlink" Target="https://en.wikipedia.org/wiki/Central_Bureau_of_Investigation" TargetMode="External"/><Relationship Id="rId68" Type="http://schemas.openxmlformats.org/officeDocument/2006/relationships/hyperlink" Target="https://en.wikipedia.org/wiki/Prime_Minister_of_India" TargetMode="External"/><Relationship Id="rId76" Type="http://schemas.openxmlformats.org/officeDocument/2006/relationships/hyperlink" Target="https://en.wikipedia.org/wiki/Prime_Minister_of_India" TargetMode="External"/><Relationship Id="rId84" Type="http://schemas.openxmlformats.org/officeDocument/2006/relationships/hyperlink" Target="https://byjus.com/free-ias-prep/42nd-amendment-act/" TargetMode="External"/><Relationship Id="rId7" Type="http://schemas.openxmlformats.org/officeDocument/2006/relationships/hyperlink" Target="https://en.wikipedia.org/wiki/Government_of_India" TargetMode="External"/><Relationship Id="rId71" Type="http://schemas.openxmlformats.org/officeDocument/2006/relationships/hyperlink" Target="https://en.wikipedia.org/wiki/Supreme_Court_of_India" TargetMode="External"/><Relationship Id="rId2" Type="http://schemas.openxmlformats.org/officeDocument/2006/relationships/styles" Target="styles.xml"/><Relationship Id="rId16" Type="http://schemas.openxmlformats.org/officeDocument/2006/relationships/hyperlink" Target="https://en.wikipedia.org/wiki/Cabinet_Secretariat_(India)" TargetMode="External"/><Relationship Id="rId29" Type="http://schemas.openxmlformats.org/officeDocument/2006/relationships/hyperlink" Target="https://en.wikipedia.org/wiki/Prime_Minister_of_India" TargetMode="External"/><Relationship Id="rId11" Type="http://schemas.openxmlformats.org/officeDocument/2006/relationships/hyperlink" Target="https://en.wikipedia.org/wiki/Prime_Minister_of_India" TargetMode="External"/><Relationship Id="rId24" Type="http://schemas.openxmlformats.org/officeDocument/2006/relationships/hyperlink" Target="https://en.wikipedia.org/w/index.php?title=Cabinet_Committee_on_Economic_Affairs&amp;action=edit&amp;redlink=1" TargetMode="External"/><Relationship Id="rId32" Type="http://schemas.openxmlformats.org/officeDocument/2006/relationships/hyperlink" Target="https://en.wikipedia.org/wiki/Election_Commissioners_of_India" TargetMode="External"/><Relationship Id="rId37" Type="http://schemas.openxmlformats.org/officeDocument/2006/relationships/hyperlink" Target="https://en.wikipedia.org/wiki/Finance_commission" TargetMode="External"/><Relationship Id="rId40" Type="http://schemas.openxmlformats.org/officeDocument/2006/relationships/hyperlink" Target="https://en.wikipedia.org/wiki/Appointments_Committee_of_the_Cabinet" TargetMode="External"/><Relationship Id="rId45" Type="http://schemas.openxmlformats.org/officeDocument/2006/relationships/hyperlink" Target="https://en.wikipedia.org/wiki/Prime_Minister_of_India" TargetMode="External"/><Relationship Id="rId53" Type="http://schemas.openxmlformats.org/officeDocument/2006/relationships/hyperlink" Target="https://en.wikipedia.org/wiki/Government_of_India" TargetMode="External"/><Relationship Id="rId58" Type="http://schemas.openxmlformats.org/officeDocument/2006/relationships/hyperlink" Target="https://en.wikipedia.org/wiki/Prime_Minister_of_India" TargetMode="External"/><Relationship Id="rId66" Type="http://schemas.openxmlformats.org/officeDocument/2006/relationships/hyperlink" Target="https://en.wikipedia.org/wiki/Leader_of_the_Opposition_(India)" TargetMode="External"/><Relationship Id="rId74" Type="http://schemas.openxmlformats.org/officeDocument/2006/relationships/hyperlink" Target="https://en.wikipedia.org/wiki/Prime_Minister_of_India" TargetMode="External"/><Relationship Id="rId79" Type="http://schemas.openxmlformats.org/officeDocument/2006/relationships/hyperlink" Target="https://en.wikipedia.org/wiki/Official_Opposition_(India)" TargetMode="External"/><Relationship Id="rId87" Type="http://schemas.openxmlformats.org/officeDocument/2006/relationships/theme" Target="theme/theme1.xml"/><Relationship Id="rId5" Type="http://schemas.openxmlformats.org/officeDocument/2006/relationships/hyperlink" Target="https://byjus.com/free-ias-prep/president/" TargetMode="External"/><Relationship Id="rId61" Type="http://schemas.openxmlformats.org/officeDocument/2006/relationships/hyperlink" Target="https://en.wikipedia.org/wiki/Prime_Minister_of_India" TargetMode="External"/><Relationship Id="rId82" Type="http://schemas.openxmlformats.org/officeDocument/2006/relationships/hyperlink" Target="https://byjus.com/free-ias-prep/upsc-2020/" TargetMode="External"/><Relationship Id="rId19" Type="http://schemas.openxmlformats.org/officeDocument/2006/relationships/hyperlink" Target="https://en.wikipedia.org/wiki/Ministry_of_Personnel,_Public_Grievances_and_Pensions" TargetMode="External"/><Relationship Id="rId4" Type="http://schemas.openxmlformats.org/officeDocument/2006/relationships/webSettings" Target="webSettings.xml"/><Relationship Id="rId9" Type="http://schemas.openxmlformats.org/officeDocument/2006/relationships/hyperlink" Target="https://en.wikipedia.org/wiki/Union_Council_of_Ministers" TargetMode="External"/><Relationship Id="rId14" Type="http://schemas.openxmlformats.org/officeDocument/2006/relationships/hyperlink" Target="https://en.wikipedia.org/wiki/Government_of_India" TargetMode="External"/><Relationship Id="rId22" Type="http://schemas.openxmlformats.org/officeDocument/2006/relationships/hyperlink" Target="https://en.wikipedia.org/wiki/Appointments_Committee_of_the_Cabinet" TargetMode="External"/><Relationship Id="rId27" Type="http://schemas.openxmlformats.org/officeDocument/2006/relationships/hyperlink" Target="https://en.wikipedia.org/wiki/Department_of_Space" TargetMode="External"/><Relationship Id="rId30" Type="http://schemas.openxmlformats.org/officeDocument/2006/relationships/hyperlink" Target="https://en.wikisource.org/wiki/Constitution_of_India/Part_V" TargetMode="External"/><Relationship Id="rId35" Type="http://schemas.openxmlformats.org/officeDocument/2006/relationships/hyperlink" Target="https://en.wikipedia.org/wiki/Chief_Information_Commissioner_of_India" TargetMode="External"/><Relationship Id="rId43" Type="http://schemas.openxmlformats.org/officeDocument/2006/relationships/hyperlink" Target="https://en.wikipedia.org/wiki/Additional_secretary_to_Government_of_India" TargetMode="External"/><Relationship Id="rId48" Type="http://schemas.openxmlformats.org/officeDocument/2006/relationships/hyperlink" Target="https://en.wikipedia.org/wiki/Chief_of_the_Air_Staff_(India)" TargetMode="External"/><Relationship Id="rId56" Type="http://schemas.openxmlformats.org/officeDocument/2006/relationships/hyperlink" Target="https://en.wikipedia.org/wiki/Prime_Minister_of_India" TargetMode="External"/><Relationship Id="rId64" Type="http://schemas.openxmlformats.org/officeDocument/2006/relationships/hyperlink" Target="https://en.wikipedia.org/wiki/Prime_Minister_of_India" TargetMode="External"/><Relationship Id="rId69" Type="http://schemas.openxmlformats.org/officeDocument/2006/relationships/hyperlink" Target="https://en.wikipedia.org/wiki/Chief_Justice_of_India" TargetMode="External"/><Relationship Id="rId77" Type="http://schemas.openxmlformats.org/officeDocument/2006/relationships/hyperlink" Target="https://en.wikipedia.org/wiki/Prime_Minister_of_India" TargetMode="External"/><Relationship Id="rId8" Type="http://schemas.openxmlformats.org/officeDocument/2006/relationships/hyperlink" Target="https://en.wikipedia.org/wiki/Prime_Minister_of_India" TargetMode="External"/><Relationship Id="rId51" Type="http://schemas.openxmlformats.org/officeDocument/2006/relationships/hyperlink" Target="https://en.wikipedia.org/wiki/Indian_Police_Service" TargetMode="External"/><Relationship Id="rId72" Type="http://schemas.openxmlformats.org/officeDocument/2006/relationships/hyperlink" Target="https://en.wikipedia.org/wiki/List_of_current_Indian_chief_justices" TargetMode="External"/><Relationship Id="rId80" Type="http://schemas.openxmlformats.org/officeDocument/2006/relationships/hyperlink" Target="https://en.wikipedia.org/wiki/Prime_Minister_of_India" TargetMode="External"/><Relationship Id="rId85" Type="http://schemas.openxmlformats.org/officeDocument/2006/relationships/hyperlink" Target="https://byjus.com/free-ias-prep/44th-amendment-act/" TargetMode="External"/><Relationship Id="rId3" Type="http://schemas.openxmlformats.org/officeDocument/2006/relationships/settings" Target="settings.xml"/><Relationship Id="rId12" Type="http://schemas.openxmlformats.org/officeDocument/2006/relationships/hyperlink" Target="https://en.wikipedia.org/wiki/Prime_Minister_of_India" TargetMode="External"/><Relationship Id="rId17" Type="http://schemas.openxmlformats.org/officeDocument/2006/relationships/hyperlink" Target="https://en.wikipedia.org/wiki/Prime_Minister_of_India" TargetMode="External"/><Relationship Id="rId25" Type="http://schemas.openxmlformats.org/officeDocument/2006/relationships/hyperlink" Target="https://en.wikipedia.org/wiki/NITI_Aayog" TargetMode="External"/><Relationship Id="rId33" Type="http://schemas.openxmlformats.org/officeDocument/2006/relationships/hyperlink" Target="https://en.wikipedia.org/wiki/Comptroller_and_Auditor_General_of_India" TargetMode="External"/><Relationship Id="rId38" Type="http://schemas.openxmlformats.org/officeDocument/2006/relationships/hyperlink" Target="https://en.wikipedia.org/wiki/Attorney_General_of_India" TargetMode="External"/><Relationship Id="rId46" Type="http://schemas.openxmlformats.org/officeDocument/2006/relationships/hyperlink" Target="https://en.wikipedia.org/wiki/Prime_Minister_of_India" TargetMode="External"/><Relationship Id="rId59" Type="http://schemas.openxmlformats.org/officeDocument/2006/relationships/hyperlink" Target="https://en.wikipedia.org/wiki/Prime_Minister_of_India" TargetMode="External"/><Relationship Id="rId67" Type="http://schemas.openxmlformats.org/officeDocument/2006/relationships/hyperlink" Target="https://en.wikipedia.org/wiki/Chief_Justice_of_India" TargetMode="External"/><Relationship Id="rId20" Type="http://schemas.openxmlformats.org/officeDocument/2006/relationships/hyperlink" Target="https://en.wikipedia.org/wiki/Minister_of_Personnel,_Public_Grievances_and_Pensions" TargetMode="External"/><Relationship Id="rId41" Type="http://schemas.openxmlformats.org/officeDocument/2006/relationships/hyperlink" Target="https://en.wikipedia.org/wiki/Cabinet_Secretary_of_India" TargetMode="External"/><Relationship Id="rId54" Type="http://schemas.openxmlformats.org/officeDocument/2006/relationships/hyperlink" Target="https://en.wikipedia.org/wiki/Minister_of_Personnel,_Public_Grievances_and_Pensions" TargetMode="External"/><Relationship Id="rId62" Type="http://schemas.openxmlformats.org/officeDocument/2006/relationships/hyperlink" Target="https://en.wikipedia.org/wiki/Prime_Minister_of_India" TargetMode="External"/><Relationship Id="rId70" Type="http://schemas.openxmlformats.org/officeDocument/2006/relationships/hyperlink" Target="https://en.wikipedia.org/wiki/List_of_sitting_judges_of_the_Supreme_Court_of_India" TargetMode="External"/><Relationship Id="rId75" Type="http://schemas.openxmlformats.org/officeDocument/2006/relationships/hyperlink" Target="https://en.wikipedia.org/wiki/Prime_Minister_of_India" TargetMode="External"/><Relationship Id="rId83" Type="http://schemas.openxmlformats.org/officeDocument/2006/relationships/hyperlink" Target="https://byjus.com/free-ias-prep/difference-lok-sabha-rajya-sabha/" TargetMode="External"/><Relationship Id="rId1" Type="http://schemas.openxmlformats.org/officeDocument/2006/relationships/numbering" Target="numbering.xml"/><Relationship Id="rId6" Type="http://schemas.openxmlformats.org/officeDocument/2006/relationships/hyperlink" Target="https://byjus.com/free-ias-prep/chief-minister-and-council-of-ministers/" TargetMode="External"/><Relationship Id="rId15" Type="http://schemas.openxmlformats.org/officeDocument/2006/relationships/hyperlink" Target="https://en.wikipedia.org/wiki/Prime_Minister_of_India" TargetMode="External"/><Relationship Id="rId23" Type="http://schemas.openxmlformats.org/officeDocument/2006/relationships/hyperlink" Target="https://en.wikipedia.org/wiki/Cabinet_Committee_on_Security" TargetMode="External"/><Relationship Id="rId28" Type="http://schemas.openxmlformats.org/officeDocument/2006/relationships/hyperlink" Target="https://en.wikipedia.org/wiki/Nuclear_Command_Authority_(India)" TargetMode="External"/><Relationship Id="rId36" Type="http://schemas.openxmlformats.org/officeDocument/2006/relationships/hyperlink" Target="https://en.wikipedia.org/wiki/Information_Commissioner_of_India" TargetMode="External"/><Relationship Id="rId49" Type="http://schemas.openxmlformats.org/officeDocument/2006/relationships/hyperlink" Target="https://en.wikipedia.org/wiki/Chief_of_the_Naval_Staff_(India)" TargetMode="External"/><Relationship Id="rId57" Type="http://schemas.openxmlformats.org/officeDocument/2006/relationships/hyperlink" Target="https://en.wikipedia.org/wiki/Prime_Minister_of_India" TargetMode="External"/><Relationship Id="rId10" Type="http://schemas.openxmlformats.org/officeDocument/2006/relationships/hyperlink" Target="https://en.wikipedia.org/wiki/Prime_Minister_of_India" TargetMode="External"/><Relationship Id="rId31" Type="http://schemas.openxmlformats.org/officeDocument/2006/relationships/hyperlink" Target="https://en.wikipedia.org/wiki/Chief_Election_Commissioner_of_India" TargetMode="External"/><Relationship Id="rId44" Type="http://schemas.openxmlformats.org/officeDocument/2006/relationships/hyperlink" Target="https://en.wikipedia.org/wiki/Prime_Minister_of_India" TargetMode="External"/><Relationship Id="rId52" Type="http://schemas.openxmlformats.org/officeDocument/2006/relationships/hyperlink" Target="https://en.wikipedia.org/wiki/All_India_Services" TargetMode="External"/><Relationship Id="rId60" Type="http://schemas.openxmlformats.org/officeDocument/2006/relationships/hyperlink" Target="https://en.wikipedia.org/wiki/Prime_Minister_of_India" TargetMode="External"/><Relationship Id="rId65" Type="http://schemas.openxmlformats.org/officeDocument/2006/relationships/hyperlink" Target="https://en.wikipedia.org/wiki/Prime_Minister_of_India" TargetMode="External"/><Relationship Id="rId73" Type="http://schemas.openxmlformats.org/officeDocument/2006/relationships/hyperlink" Target="https://en.wikipedia.org/wiki/List_of_high_courts_in_India" TargetMode="External"/><Relationship Id="rId78" Type="http://schemas.openxmlformats.org/officeDocument/2006/relationships/hyperlink" Target="https://en.wikipedia.org/wiki/Prime_Minister_of_India" TargetMode="External"/><Relationship Id="rId81" Type="http://schemas.openxmlformats.org/officeDocument/2006/relationships/hyperlink" Target="https://en.wikipedia.org/wiki/Constitution_of_India"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mnj</dc:creator>
  <cp:lastModifiedBy>mnj</cp:lastModifiedBy>
  <cp:revision>1</cp:revision>
  <dcterms:created xsi:type="dcterms:W3CDTF">2020-06-18T05:48:00Z</dcterms:created>
  <dcterms:modified xsi:type="dcterms:W3CDTF">2020-06-18T06:28:00Z</dcterms:modified>
</cp:coreProperties>
</file>